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16" w:rsidRPr="005465B9" w:rsidRDefault="00B40716" w:rsidP="00B40716">
      <w:pPr>
        <w:pStyle w:val="a6"/>
        <w:jc w:val="right"/>
        <w:outlineLvl w:val="0"/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B9">
        <w:rPr>
          <w:rFonts w:ascii="Comic Sans MS" w:hAnsi="Comic Sans MS"/>
          <w:color w:val="002060"/>
          <w:lang w:val="ru-RU"/>
        </w:rPr>
        <w:t>Туроператор по внутреннему туризму «</w:t>
      </w:r>
      <w:proofErr w:type="spellStart"/>
      <w:r w:rsidRPr="005465B9">
        <w:rPr>
          <w:rFonts w:ascii="Comic Sans MS" w:hAnsi="Comic Sans MS"/>
          <w:color w:val="002060"/>
          <w:lang w:val="ru-RU"/>
        </w:rPr>
        <w:t>Мобайл</w:t>
      </w:r>
      <w:proofErr w:type="spellEnd"/>
      <w:r w:rsidRPr="005465B9">
        <w:rPr>
          <w:rFonts w:ascii="Comic Sans MS" w:hAnsi="Comic Sans MS"/>
          <w:color w:val="002060"/>
          <w:lang w:val="ru-RU"/>
        </w:rPr>
        <w:t>-Экспресс»</w:t>
      </w:r>
    </w:p>
    <w:p w:rsidR="00B40716" w:rsidRPr="005465B9" w:rsidRDefault="00B40716" w:rsidP="00B40716">
      <w:pPr>
        <w:pStyle w:val="a6"/>
        <w:ind w:left="-54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www</w:t>
      </w:r>
      <w:r w:rsidRPr="005465B9">
        <w:rPr>
          <w:color w:val="002060"/>
          <w:sz w:val="22"/>
          <w:szCs w:val="22"/>
          <w:lang w:val="ru-RU"/>
        </w:rPr>
        <w:t>.</w:t>
      </w: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B40716" w:rsidRPr="005465B9" w:rsidRDefault="00B40716" w:rsidP="00B40716">
      <w:pPr>
        <w:pStyle w:val="a6"/>
        <w:ind w:left="-540"/>
        <w:jc w:val="right"/>
        <w:outlineLvl w:val="0"/>
        <w:rPr>
          <w:rFonts w:ascii="Monotype Corsiva" w:hAnsi="Monotype Corsiva"/>
          <w:b/>
          <w:smallCaps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@</w:t>
      </w:r>
      <w:proofErr w:type="spellStart"/>
      <w:r w:rsidRPr="00A65240">
        <w:rPr>
          <w:color w:val="002060"/>
          <w:sz w:val="22"/>
          <w:szCs w:val="22"/>
        </w:rPr>
        <w:t>yandex</w:t>
      </w:r>
      <w:proofErr w:type="spellEnd"/>
      <w:r w:rsidRPr="005465B9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5465B9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5465B9">
        <w:rPr>
          <w:rFonts w:ascii="Monotype Corsiva" w:hAnsi="Monotype Corsiva"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5465B9">
        <w:rPr>
          <w:color w:val="002060"/>
          <w:sz w:val="22"/>
          <w:szCs w:val="22"/>
          <w:lang w:val="ru-RU"/>
        </w:rPr>
        <w:t xml:space="preserve">   </w:t>
      </w:r>
      <w:r w:rsidRPr="005465B9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5465B9">
        <w:rPr>
          <w:color w:val="002060"/>
          <w:sz w:val="22"/>
          <w:szCs w:val="22"/>
          <w:lang w:val="ru-RU"/>
        </w:rPr>
        <w:t>тел.:</w:t>
      </w:r>
      <w:proofErr w:type="gramEnd"/>
      <w:r w:rsidRPr="005465B9">
        <w:rPr>
          <w:color w:val="002060"/>
          <w:sz w:val="22"/>
          <w:szCs w:val="22"/>
          <w:lang w:val="ru-RU"/>
        </w:rPr>
        <w:t xml:space="preserve"> 8-495-363-38-17</w:t>
      </w:r>
    </w:p>
    <w:p w:rsidR="00B40716" w:rsidRPr="005465B9" w:rsidRDefault="00B40716" w:rsidP="00B40716">
      <w:pPr>
        <w:jc w:val="right"/>
        <w:outlineLvl w:val="1"/>
        <w:rPr>
          <w:bCs/>
          <w:color w:val="002060"/>
        </w:rPr>
      </w:pPr>
      <w:r w:rsidRPr="005465B9">
        <w:rPr>
          <w:bCs/>
          <w:color w:val="002060"/>
        </w:rPr>
        <w:t>8-926-018-61-13</w:t>
      </w:r>
    </w:p>
    <w:p w:rsidR="00B40716" w:rsidRPr="005465B9" w:rsidRDefault="00B40716" w:rsidP="00B40716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5465B9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 w:rsidRPr="005465B9">
        <w:t xml:space="preserve">                                                                                                                           </w:t>
      </w:r>
      <w:r w:rsidRPr="005465B9">
        <w:rPr>
          <w:sz w:val="28"/>
          <w:szCs w:val="28"/>
        </w:rPr>
        <w:t xml:space="preserve">     </w:t>
      </w:r>
    </w:p>
    <w:p w:rsidR="00B40716" w:rsidRPr="00B40716" w:rsidRDefault="00B40716" w:rsidP="00B4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16" w:rsidRPr="00B40716" w:rsidRDefault="00B40716" w:rsidP="00B40716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bCs/>
          <w:i/>
          <w:iCs/>
          <w:caps/>
          <w:color w:val="365F91" w:themeColor="accent1" w:themeShade="BF"/>
          <w:sz w:val="24"/>
          <w:szCs w:val="24"/>
          <w:lang w:eastAsia="ru-RU"/>
        </w:rPr>
        <w:t xml:space="preserve">«ВСТРЕЧАЙ, КАЗАНЬ!» ЖД </w:t>
      </w:r>
      <w:r w:rsidRPr="00B40716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eastAsia="ru-RU"/>
        </w:rPr>
        <w:t>тур</w:t>
      </w:r>
    </w:p>
    <w:p w:rsidR="00B40716" w:rsidRPr="00B40716" w:rsidRDefault="00B40716" w:rsidP="00B40716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Обзорная экскурсия по городу - Казанский Кремль - </w:t>
      </w:r>
      <w:proofErr w:type="spellStart"/>
      <w:r w:rsidRPr="00B4071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Раифский</w:t>
      </w:r>
      <w:proofErr w:type="spellEnd"/>
      <w:r w:rsidRPr="00B4071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Богородицкий мужской монастырь - остров Свияжск</w:t>
      </w:r>
    </w:p>
    <w:p w:rsidR="00B40716" w:rsidRPr="00B40716" w:rsidRDefault="00B40716" w:rsidP="00B40716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3 дня / 2 ночи (пятница - суббота)</w:t>
      </w:r>
    </w:p>
    <w:p w:rsidR="00B40716" w:rsidRPr="00B40716" w:rsidRDefault="00B40716" w:rsidP="00B40716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Заезды еженедельно по пятницам с 15.01.2021 по 26.03.2021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день - пятница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Прибытие в Казань самостоятельно.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08:00 до 12:00  встреча туристов: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вокзале «Терминал 1» (Казань — Пассажирская) — красное здание, главный вход у белых барсов.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ж/д вокзале «Терминал 2» (Восстание — Пассажирская) — у главного входа на ж/д вокзал.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туроператора, на вокзале выдаст уточненную программу с контактами гида и схему движения общественного транспорта до гостиницы.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Встреча в международном аэропорту «KAZAN» - 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 дополнительную плату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12:00 встреча с экскурсоводом в холле гостиницы. Выезд на экскурсионную программу.</w:t>
      </w:r>
    </w:p>
    <w:p w:rsid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13:20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Обед 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кафе или ресторане города. 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Интерактивная программа «</w:t>
      </w:r>
      <w:proofErr w:type="spellStart"/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Якын</w:t>
      </w:r>
      <w:proofErr w:type="spellEnd"/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дуслар</w:t>
      </w:r>
      <w:proofErr w:type="spellEnd"/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14:10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Обзорная автобусная экскурсия «Легенды и тайны тысячелетней Казани».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авылым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Марджани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Богородицкий монастырь, в котором хранится один из старейших списков Казанской иконы Божьей Матери.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17:10 Трансфер в гостиницу. Свободное время.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20:00 до 23:00 для желающих дополнительная 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вечерняя обзорная экскурсия по городу «Огни Казани».</w:t>
      </w:r>
      <w:r w:rsidRPr="00B40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Стоимость: 650 руб./чел. (экскурсия состоится при наборе минимум 10 человек)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день - суббота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07:00</w:t>
      </w:r>
      <w:r w:rsidRPr="00B40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завтрак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гостинице.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11:30 встреча с экскурсоводом в холле гостиницы, выезд на экскурсионную программу.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«Белокаменная крепость». Казанский Кремль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  знаменитая «падающая» башня ханши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716" w:rsidRPr="00B40716" w:rsidRDefault="00B40716" w:rsidP="00B4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14:30 Экскурсия «Овеянная легендами земля»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в </w:t>
      </w:r>
      <w:proofErr w:type="spellStart"/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Раифский</w:t>
      </w:r>
      <w:proofErr w:type="spellEnd"/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Богородицкий мужской монастырь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Раифа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расположенная в 30 км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Казани, в заповедном лесу, на берегу дивной красоты озера. Монастырь основан в 17 веке. Его архитектурный ансамбль — один из самых величественных в 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среднем Поволжье складывался в течение столетий. Основной святыней монастыря является чудотворный Грузинский образ пресвятой Богородицы (XVII в).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Дополнительно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обед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350 руб./чел.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18:30 Возвращение в Казань. Свободное время в центре города.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 Дополнительно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Авторская интерактивная программа «Гостеприимный дом Бая»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Всех гостей Казани непременно приглашаем в гости, в главный дом татарского села — дом Бая. Состоятельные хозяева дома —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Эбика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раскроют множество секретов из уклада жизни, обычаев и традиций татарского народа. За столом, за сытным обедом из национальных блюд (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чак-чак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очпочмак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кыстыбый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кош 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азу по-татарски,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губадия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татарский чай с травами) дорогим гостям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Эбика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Навруз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Нардуган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Аулок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Никах, Бэби Туе, а также интересные застольные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1450 руб./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1250 руб./ дети до 14 лет, ребёнок до 5 лет – 450 рублей.  (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 при наборе минимум 10 человек). Обратный развоз по отелям включен в    стоимость.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3 день - суббота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07:00</w:t>
      </w:r>
      <w:r w:rsidRPr="008C1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завтрак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гостинице.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номеров. Выезд из гостиницы на программу с вещами.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08:00 встреча с экскурсоводом в холле гостиницы, выезд на экскурсионную программу. По пути в Свияжск осмотр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«Храма всех религий»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старом Московском тракте.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10:30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 «Цитадель завоевателя» на Остров Град Свияжск. 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12:15 Свободное время для самостоятельного обеда, покупки сувениров или 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экскурсия «Вглубь веков. Легендарный город на </w:t>
      </w:r>
      <w:proofErr w:type="spellStart"/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Свияге</w:t>
      </w:r>
      <w:proofErr w:type="spellEnd"/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 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Погрузиться вглубь веков в прямом смысле слов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 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Свияжский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300 руб./чел.</w:t>
      </w:r>
    </w:p>
    <w:p w:rsidR="00B40716" w:rsidRPr="00B40716" w:rsidRDefault="00B40716" w:rsidP="00B40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15:00Окончание программы. Прибытие 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ж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/д вокзал или свободное время в центре города.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Внимание!! Для туристов с ранним отправлением поездов (Санкт Петербург</w:t>
      </w:r>
      <w:r w:rsidRPr="00B40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07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др.)</w:t>
      </w:r>
      <w:r w:rsidRPr="00B40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рекомендовано бронировать дополнительную ночь или воспользоваться предложением с программой тура большей продолжительностью экскурсионных дней (программы туров «Ах Елабуга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Алабуга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4 дня /3 ночи, «От Казанской Губернии до стольных волжских градов» 5 дней / 4 ночи или «Татарст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 на 100 %» 5 дней / 4 ночи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В стоимость тура входит: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- 2 завтрака, 1 обед с интерактивной программой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обслуживание по программе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по программе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Услуги гида-экскурсовода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билеты в музеи по программе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желанию дополнительно оплачивается: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встреча у вагона и трансфер в гостиницу - 700 рублей за легковой автомобиль на 3 человека.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Наушники для экскурсий —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радиогиды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 рублей за сутки экскурсионного обслуживания. Каждому туристу выдается маленький радиоприемник, настроенный 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передатчик</w:t>
      </w:r>
      <w:proofErr w:type="gram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гида и удобный наушник, после этого каждый турист в диапазоне действия передатчика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радиогида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50-100м) слышит все объяснения гида через наушник. Радиуса действия передатчика </w:t>
      </w:r>
      <w:proofErr w:type="spellStart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радиогида</w:t>
      </w:r>
      <w:proofErr w:type="spellEnd"/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 до К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азани и обратно.</w:t>
      </w:r>
    </w:p>
    <w:p w:rsid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Примечание</w:t>
      </w:r>
      <w:r w:rsidRPr="00B4071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гостиницах после 14.00. Освобождение номеров до 12.00. Раннее размещение за дополнительную плату.</w:t>
      </w:r>
    </w:p>
    <w:p w:rsidR="00B40716" w:rsidRPr="00B40716" w:rsidRDefault="00B40716" w:rsidP="00B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оставляет за собой право менять время и по</w:t>
      </w:r>
      <w:r w:rsidR="008C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рядок проведения экскурсий, </w:t>
      </w:r>
      <w:r w:rsidRPr="00B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меняя общую программу обслуживания.</w:t>
      </w:r>
    </w:p>
    <w:sectPr w:rsidR="00B40716" w:rsidRPr="00B40716" w:rsidSect="00B40716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E6"/>
    <w:rsid w:val="008C134D"/>
    <w:rsid w:val="00A964E6"/>
    <w:rsid w:val="00B40716"/>
    <w:rsid w:val="00D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716"/>
    <w:rPr>
      <w:b/>
      <w:bCs/>
    </w:rPr>
  </w:style>
  <w:style w:type="paragraph" w:styleId="a4">
    <w:name w:val="Normal (Web)"/>
    <w:basedOn w:val="a"/>
    <w:uiPriority w:val="99"/>
    <w:unhideWhenUsed/>
    <w:rsid w:val="00B4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0716"/>
    <w:rPr>
      <w:color w:val="0000FF"/>
      <w:u w:val="single"/>
    </w:rPr>
  </w:style>
  <w:style w:type="paragraph" w:styleId="a6">
    <w:name w:val="Body Text"/>
    <w:basedOn w:val="a"/>
    <w:link w:val="a7"/>
    <w:rsid w:val="00B407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B40716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716"/>
    <w:rPr>
      <w:b/>
      <w:bCs/>
    </w:rPr>
  </w:style>
  <w:style w:type="paragraph" w:styleId="a4">
    <w:name w:val="Normal (Web)"/>
    <w:basedOn w:val="a"/>
    <w:uiPriority w:val="99"/>
    <w:unhideWhenUsed/>
    <w:rsid w:val="00B4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0716"/>
    <w:rPr>
      <w:color w:val="0000FF"/>
      <w:u w:val="single"/>
    </w:rPr>
  </w:style>
  <w:style w:type="paragraph" w:styleId="a6">
    <w:name w:val="Body Text"/>
    <w:basedOn w:val="a"/>
    <w:link w:val="a7"/>
    <w:rsid w:val="00B407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B40716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2020-12-21T10:50:00Z</dcterms:created>
  <dcterms:modified xsi:type="dcterms:W3CDTF">2020-12-21T10:53:00Z</dcterms:modified>
</cp:coreProperties>
</file>