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1C" w:rsidRPr="00E72FC0" w:rsidRDefault="00C14B1C" w:rsidP="00DF7C2B">
      <w:pPr>
        <w:pStyle w:val="BodyText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.55pt;margin-top:0;width:125.3pt;height:105.45pt;z-index:251658240;visibility:visible">
            <v:imagedata r:id="rId4" o:title=""/>
            <w10:wrap type="square"/>
          </v:shape>
        </w:pic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«Мобайл-</w:t>
      </w:r>
      <w:r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C14B1C" w:rsidRPr="00A65240" w:rsidRDefault="00C14B1C" w:rsidP="00DF7C2B">
      <w:pPr>
        <w:pStyle w:val="BodyText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r>
        <w:rPr>
          <w:b w:val="0"/>
          <w:color w:val="002060"/>
          <w:sz w:val="22"/>
          <w:szCs w:val="22"/>
          <w:lang w:val="en-US"/>
        </w:rPr>
        <w:t>tur-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ru</w:t>
      </w:r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C14B1C" w:rsidRPr="00597219" w:rsidRDefault="00C14B1C" w:rsidP="00DF7C2B">
      <w:pPr>
        <w:pStyle w:val="BodyText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r w:rsidRPr="00A65240">
        <w:rPr>
          <w:b w:val="0"/>
          <w:color w:val="002060"/>
          <w:sz w:val="22"/>
          <w:szCs w:val="22"/>
          <w:lang w:val="en-US"/>
        </w:rPr>
        <w:t>yandex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ru</w:t>
      </w:r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 8-4</w:t>
      </w:r>
      <w:r w:rsidRPr="00CA2033">
        <w:rPr>
          <w:b w:val="0"/>
          <w:color w:val="002060"/>
          <w:sz w:val="22"/>
          <w:szCs w:val="22"/>
        </w:rPr>
        <w:t>9</w:t>
      </w:r>
      <w:r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Pr="00597219">
        <w:rPr>
          <w:b w:val="0"/>
          <w:color w:val="002060"/>
          <w:sz w:val="22"/>
          <w:szCs w:val="22"/>
        </w:rPr>
        <w:t>363-38-17</w:t>
      </w:r>
    </w:p>
    <w:p w:rsidR="00C14B1C" w:rsidRPr="00CA2033" w:rsidRDefault="00C14B1C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Pr="00CA2033">
        <w:rPr>
          <w:bCs/>
          <w:color w:val="002060"/>
          <w:sz w:val="22"/>
          <w:szCs w:val="22"/>
        </w:rPr>
        <w:t>13</w:t>
      </w:r>
    </w:p>
    <w:p w:rsidR="00C14B1C" w:rsidRPr="003F7EFC" w:rsidRDefault="00C14B1C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C14B1C" w:rsidRDefault="00C14B1C" w:rsidP="00DF7C2B">
      <w:pPr>
        <w:tabs>
          <w:tab w:val="left" w:pos="6300"/>
        </w:tabs>
        <w:rPr>
          <w:b/>
          <w:bCs/>
        </w:rPr>
      </w:pPr>
    </w:p>
    <w:p w:rsidR="00C14B1C" w:rsidRDefault="00C14B1C" w:rsidP="00200177">
      <w:pPr>
        <w:rPr>
          <w:b/>
          <w:color w:val="002060"/>
        </w:rPr>
      </w:pPr>
    </w:p>
    <w:p w:rsidR="00C14B1C" w:rsidRPr="00C2650E" w:rsidRDefault="00C14B1C" w:rsidP="00200177">
      <w:pPr>
        <w:rPr>
          <w:b/>
          <w:bCs/>
          <w:color w:val="002060"/>
        </w:rPr>
      </w:pPr>
      <w:r w:rsidRPr="00681BE1">
        <w:rPr>
          <w:i/>
          <w:color w:val="002060"/>
        </w:rPr>
        <w:t>«</w:t>
      </w:r>
      <w:r w:rsidRPr="00C2650E">
        <w:rPr>
          <w:b/>
          <w:bCs/>
          <w:color w:val="002060"/>
        </w:rPr>
        <w:t>ВСТРЕЧАЕМ ПО-СУЗДАЛЬСКИ, УГОЩАЕМ ПО-ВЛАДИМИРСКИ</w:t>
      </w:r>
      <w:r w:rsidRPr="00681BE1">
        <w:rPr>
          <w:i/>
          <w:color w:val="002060"/>
        </w:rPr>
        <w:t>» АВТОБУСНЫЙ ТУР</w:t>
      </w:r>
    </w:p>
    <w:p w:rsidR="00C14B1C" w:rsidRDefault="00C14B1C" w:rsidP="00200177">
      <w:pPr>
        <w:rPr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 xml:space="preserve">Маршрут : </w:t>
      </w:r>
      <w:r>
        <w:rPr>
          <w:color w:val="565656"/>
          <w:shd w:val="clear" w:color="auto" w:fill="FFFFFF"/>
        </w:rPr>
        <w:t>Александров</w:t>
      </w:r>
      <w:r>
        <w:rPr>
          <w:rFonts w:ascii="Roboto Condensed" w:hAnsi="Roboto Condensed"/>
          <w:color w:val="565656"/>
          <w:shd w:val="clear" w:color="auto" w:fill="FFFFFF"/>
        </w:rPr>
        <w:t xml:space="preserve"> – Боголюбово – Владимир –</w:t>
      </w:r>
      <w:r>
        <w:rPr>
          <w:color w:val="565656"/>
          <w:shd w:val="clear" w:color="auto" w:fill="FFFFFF"/>
        </w:rPr>
        <w:t xml:space="preserve"> </w:t>
      </w:r>
      <w:r>
        <w:rPr>
          <w:rFonts w:ascii="Roboto Condensed" w:hAnsi="Roboto Condensed"/>
          <w:color w:val="565656"/>
          <w:shd w:val="clear" w:color="auto" w:fill="FFFFFF"/>
        </w:rPr>
        <w:t xml:space="preserve">Суздаль 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>+ дегустация Владимирских наливок и Суздальской медовухи</w:t>
      </w:r>
    </w:p>
    <w:p w:rsidR="00C14B1C" w:rsidRDefault="00C14B1C" w:rsidP="00200177">
      <w:pPr>
        <w:rPr>
          <w:color w:val="565656"/>
          <w:shd w:val="clear" w:color="auto" w:fill="FFFFFF"/>
        </w:rPr>
      </w:pPr>
      <w:r>
        <w:t>+ интерактивная программа «Выбор царской невесты»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 xml:space="preserve">2 дня / 1 ночь </w:t>
      </w:r>
    </w:p>
    <w:p w:rsidR="00C14B1C" w:rsidRPr="00C2650E" w:rsidRDefault="00C14B1C" w:rsidP="00200177">
      <w:pPr>
        <w:rPr>
          <w:color w:val="565656"/>
          <w:shd w:val="clear" w:color="auto" w:fill="FFFFFF"/>
        </w:rPr>
      </w:pPr>
      <w:r>
        <w:rPr>
          <w:color w:val="565656"/>
          <w:shd w:val="clear" w:color="auto" w:fill="FFFFFF"/>
        </w:rPr>
        <w:t>02-03 мая 2021</w:t>
      </w:r>
    </w:p>
    <w:p w:rsidR="00C14B1C" w:rsidRDefault="00C14B1C" w:rsidP="00C2650E">
      <w:pPr>
        <w:pStyle w:val="NormalWeb"/>
      </w:pPr>
      <w:r>
        <w:rPr>
          <w:rFonts w:ascii="Roboto Condensed" w:hAnsi="Roboto Condensed"/>
          <w:color w:val="565656"/>
        </w:rPr>
        <w:t>1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 день</w:t>
      </w:r>
      <w:r>
        <w:rPr>
          <w:rFonts w:ascii="Roboto Condensed" w:hAnsi="Roboto Condensed"/>
          <w:color w:val="565656"/>
        </w:rPr>
        <w:br/>
        <w:t>07:30 – Встреча с гидом в Москве станция метро «Комсомольская», в здании Ленинградского вокзала, в кассовом зале со стороны Комсомольской площади.</w:t>
      </w:r>
      <w:r>
        <w:rPr>
          <w:rFonts w:ascii="Roboto Condensed" w:hAnsi="Roboto Condensed"/>
          <w:color w:val="565656"/>
        </w:rPr>
        <w:br/>
      </w:r>
      <w:r>
        <w:t xml:space="preserve">07:45 – </w:t>
      </w:r>
      <w:r>
        <w:rPr>
          <w:rStyle w:val="Strong"/>
        </w:rPr>
        <w:t>Отъезд на автобусе в</w:t>
      </w:r>
      <w:r>
        <w:t xml:space="preserve"> </w:t>
      </w:r>
      <w:r>
        <w:rPr>
          <w:rStyle w:val="Strong"/>
        </w:rPr>
        <w:t>Александров.</w:t>
      </w:r>
      <w:r>
        <w:br/>
        <w:t xml:space="preserve">Предлагаем вам прикоснуться к тайнам и легендам опричной столицы России. Начнется путешествие по Государеву двору с царских палат, сохранившихся в Покровской церкви, где у вас на глазах начнет оживать история </w:t>
      </w:r>
      <w:r>
        <w:rPr>
          <w:rStyle w:val="Strong"/>
        </w:rPr>
        <w:t>Александровкой Слободы</w:t>
      </w:r>
      <w:r>
        <w:t>. Вы узнаете, как проходил выбор невесты царской. Погрузитесь в атмосферу русского средневековья, спускаясь по холодным подземельям Кремля, попадете на трапезу к самому царю Ивану Грозному, личность которого овеяна множеством мифов и легенд. А со смотровой площадки Распятской колокольни насладитесь величественной красотой двора самодержца.</w:t>
      </w:r>
      <w:r>
        <w:br/>
      </w:r>
      <w:r>
        <w:rPr>
          <w:rStyle w:val="Strong"/>
        </w:rPr>
        <w:t>Интерактивная программа «Выбор царской невесты»</w:t>
      </w:r>
      <w:r>
        <w:t xml:space="preserve"> – это красивейшая легенда о смотринах оживает в исполнении самих туристов, переодетых в стилизованные костюмы.</w:t>
      </w:r>
      <w:r>
        <w:br/>
      </w:r>
      <w:r>
        <w:rPr>
          <w:rStyle w:val="Strong"/>
        </w:rPr>
        <w:t xml:space="preserve">Обед «по-царски» </w:t>
      </w:r>
      <w:r>
        <w:t>с традиционной русской кухней, а особой торжественности добавит встреча гостей с песнями под баян.</w:t>
      </w:r>
      <w:r>
        <w:br/>
      </w:r>
      <w:r>
        <w:rPr>
          <w:rStyle w:val="Strong"/>
        </w:rPr>
        <w:t>Отъезд в</w:t>
      </w:r>
      <w:r>
        <w:t xml:space="preserve"> </w:t>
      </w:r>
      <w:r>
        <w:rPr>
          <w:rStyle w:val="Strong"/>
        </w:rPr>
        <w:t>Боголюбово.</w:t>
      </w:r>
      <w:r>
        <w:br/>
        <w:t xml:space="preserve">Живописное и старинное село </w:t>
      </w:r>
      <w:r>
        <w:rPr>
          <w:rStyle w:val="Strong"/>
        </w:rPr>
        <w:t>Боголюбово</w:t>
      </w:r>
      <w:r>
        <w:t xml:space="preserve"> расположилось на высокой береговой гряде слияния двух рек: Нерли и Клязьмы. В 1158 году, здесь была основана княжеская резиденция Андрея Боголюбского,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>
        <w:rPr>
          <w:rStyle w:val="Strong"/>
        </w:rPr>
        <w:t>церкви Покрова-на-Нерли</w:t>
      </w:r>
      <w:r>
        <w:t xml:space="preserve"> известен всему миру, она по праву считается жемчужиной древне-русской архитектуры, одной из самых красивых в России. Дорога к храму –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XII века, внесенные в список ЮНЕСКО.</w:t>
      </w:r>
      <w:r>
        <w:br/>
        <w:t>Размещение в гостинице  </w:t>
      </w:r>
      <w:hyperlink r:id="rId5" w:tgtFrame="_blank" w:history="1">
        <w:r>
          <w:rPr>
            <w:rStyle w:val="Hyperlink"/>
          </w:rPr>
          <w:t>“Русская деревня” 3*</w:t>
        </w:r>
      </w:hyperlink>
      <w:r>
        <w:t> – в колоритном гостинично-ресторанном комплексе с настоящей русской банькой.  (Резервные гостиницы: </w:t>
      </w:r>
      <w:hyperlink r:id="rId6" w:tgtFrame="_blank" w:history="1">
        <w:r>
          <w:rPr>
            <w:rStyle w:val="Hyperlink"/>
          </w:rPr>
          <w:t>“Амакс Золотое Кольцо”</w:t>
        </w:r>
      </w:hyperlink>
      <w:r>
        <w:t> / </w:t>
      </w:r>
      <w:hyperlink r:id="rId7" w:tgtFrame="_blank" w:history="1">
        <w:r>
          <w:rPr>
            <w:rStyle w:val="Hyperlink"/>
          </w:rPr>
          <w:t>“Князь Владимир”</w:t>
        </w:r>
      </w:hyperlink>
      <w:r>
        <w:t>). Или в 4-6 местных номерах в хостелах: </w:t>
      </w:r>
      <w:hyperlink r:id="rId8" w:tgtFrame="_blank" w:history="1">
        <w:r>
          <w:rPr>
            <w:rStyle w:val="Hyperlink"/>
          </w:rPr>
          <w:t>“Найс”</w:t>
        </w:r>
      </w:hyperlink>
      <w:r>
        <w:t> / </w:t>
      </w:r>
      <w:hyperlink r:id="rId9" w:tgtFrame="_blank" w:history="1">
        <w:r>
          <w:rPr>
            <w:rStyle w:val="Hyperlink"/>
          </w:rPr>
          <w:t>“Самовар”</w:t>
        </w:r>
      </w:hyperlink>
      <w:r>
        <w:t> / </w:t>
      </w:r>
      <w:hyperlink r:id="rId10" w:tgtFrame="_blank" w:history="1">
        <w:r>
          <w:rPr>
            <w:rStyle w:val="Hyperlink"/>
          </w:rPr>
          <w:t>“Белый тополь”.</w:t>
        </w:r>
      </w:hyperlink>
      <w:r>
        <w:br/>
      </w:r>
      <w:r>
        <w:rPr>
          <w:rStyle w:val="Strong"/>
        </w:rPr>
        <w:t>Ужин*</w:t>
      </w:r>
      <w:r>
        <w:t> за дополнительную плату.</w:t>
      </w:r>
    </w:p>
    <w:p w:rsidR="00C14B1C" w:rsidRDefault="00C14B1C" w:rsidP="00C2650E">
      <w:pPr>
        <w:pStyle w:val="NormalWeb"/>
        <w:spacing w:before="0" w:beforeAutospacing="0" w:after="0" w:afterAutospacing="0"/>
      </w:pPr>
      <w:r>
        <w:rPr>
          <w:rStyle w:val="Strong"/>
        </w:rPr>
        <w:t>2 день – 03.05.21</w:t>
      </w:r>
      <w:r>
        <w:br/>
      </w:r>
      <w:r>
        <w:rPr>
          <w:rStyle w:val="Strong"/>
        </w:rPr>
        <w:t>Завтрак.</w:t>
      </w:r>
      <w:r>
        <w:br/>
        <w:t xml:space="preserve">Экскурсия по </w:t>
      </w:r>
      <w:r>
        <w:rPr>
          <w:rStyle w:val="Strong"/>
        </w:rPr>
        <w:t>Владимиру.</w:t>
      </w:r>
      <w:r>
        <w:br/>
        <w:t xml:space="preserve">Прогулка начнется от </w:t>
      </w:r>
      <w:r>
        <w:rPr>
          <w:rStyle w:val="Strong"/>
        </w:rPr>
        <w:t>Золотых ворот</w:t>
      </w:r>
      <w:r>
        <w:t xml:space="preserve"> – шедевра русской фортификации мимо </w:t>
      </w:r>
      <w:r>
        <w:rPr>
          <w:rStyle w:val="Strong"/>
        </w:rPr>
        <w:t>Водонапорной башни (ныне музей «Старый Владимир»)</w:t>
      </w:r>
      <w:r>
        <w:t xml:space="preserve"> по самобытной </w:t>
      </w:r>
      <w:r>
        <w:rPr>
          <w:rStyle w:val="Strong"/>
        </w:rPr>
        <w:t>Георгиевской улице</w:t>
      </w:r>
      <w:r>
        <w:t>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– механизмом XIX века, шалопая и филера. Вы увидите символ старого города –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Клязьмы и великолепный Успенский собор. Рядом с первой городской аптекой XVIII века находится памятник фармацевту, по легенде нужно потереть его нос и лысину – для крепкого здоровья.</w:t>
      </w:r>
      <w:r>
        <w:br/>
      </w:r>
      <w:r>
        <w:rPr>
          <w:rStyle w:val="Strong"/>
        </w:rPr>
        <w:t>Затем заглянем</w:t>
      </w:r>
      <w:r>
        <w:t xml:space="preserve"> </w:t>
      </w:r>
      <w:r>
        <w:rPr>
          <w:rStyle w:val="Strong"/>
        </w:rPr>
        <w:t>в гости к Бабе-яге</w:t>
      </w:r>
      <w:r>
        <w:t xml:space="preserve">, которая угостит нас </w:t>
      </w:r>
      <w:r>
        <w:rPr>
          <w:rStyle w:val="Strong"/>
        </w:rPr>
        <w:t>Владимирскими наливками.</w:t>
      </w:r>
      <w:r>
        <w:t xml:space="preserve"> На Соборной площади Вы полюбуетесь на </w:t>
      </w:r>
      <w:r>
        <w:rPr>
          <w:rStyle w:val="Strong"/>
        </w:rPr>
        <w:t>Успенский собор</w:t>
      </w:r>
      <w:r>
        <w:t xml:space="preserve"> – уникальный памятник Владимиро-Суздальского зодчества с фресками Андрея Рублева, </w:t>
      </w:r>
      <w:r>
        <w:rPr>
          <w:rStyle w:val="Strong"/>
        </w:rPr>
        <w:t>Дмитриевский собор</w:t>
      </w:r>
      <w:r>
        <w:t xml:space="preserve"> – великолепный образец древнерусской пластики и белокаменной резьбы.</w:t>
      </w:r>
      <w:r>
        <w:br/>
      </w:r>
      <w:r>
        <w:rPr>
          <w:rStyle w:val="Strong"/>
        </w:rPr>
        <w:t xml:space="preserve">Обед «по-барски». </w:t>
      </w:r>
      <w:r>
        <w:t>Вы попробуете настоящий традиционный русский курник.</w:t>
      </w:r>
      <w:r>
        <w:br/>
      </w:r>
      <w:r>
        <w:rPr>
          <w:rStyle w:val="Strong"/>
        </w:rPr>
        <w:t>Отъезд в</w:t>
      </w:r>
      <w:r>
        <w:t xml:space="preserve"> </w:t>
      </w:r>
      <w:r>
        <w:rPr>
          <w:rStyle w:val="Strong"/>
        </w:rPr>
        <w:t>Суздаль.</w:t>
      </w:r>
      <w:r>
        <w:br/>
        <w:t xml:space="preserve">Обзорная экскурсия по Суздалю.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XIX века, вывески в лавках того же периода, и кругом церкви, церкви, церкви… В том числе и построенные без единого гвоздя в музее Деревянного Зодчества. Вы посетите </w:t>
      </w:r>
      <w:r>
        <w:rPr>
          <w:rStyle w:val="Strong"/>
        </w:rPr>
        <w:t>Кремль.</w:t>
      </w:r>
      <w:r>
        <w:t xml:space="preserve"> А на смотровой площадке у вас захватит дух от потрясающей красоты, высокого неба и удивительных, почти всегда печальных историй, связанных с </w:t>
      </w:r>
      <w:r>
        <w:rPr>
          <w:rStyle w:val="Strong"/>
        </w:rPr>
        <w:t>Покровским монастырем</w:t>
      </w:r>
      <w:r>
        <w:t>.</w:t>
      </w:r>
      <w:r>
        <w:br/>
      </w:r>
      <w:r>
        <w:rPr>
          <w:rStyle w:val="Strong"/>
        </w:rPr>
        <w:t>Свободное время или*:</w:t>
      </w:r>
      <w:r>
        <w:br/>
      </w:r>
      <w:r>
        <w:rPr>
          <w:rStyle w:val="Strong"/>
        </w:rPr>
        <w:t>Пакет музейный**:</w:t>
      </w:r>
      <w:r>
        <w:br/>
      </w:r>
      <w:r>
        <w:rPr>
          <w:rStyle w:val="Strong"/>
        </w:rPr>
        <w:t>Спасо-Евфимиев монастырь.</w:t>
      </w:r>
      <w:r>
        <w:br/>
        <w:t>На северной окраине Суздаля, на левом, высоком берегу реки Каменки, расположен огромный Спасо-Евфимиев монастырь. В нем отразилась вся непростая история нашего государства. Он производит невероятно сильное впечатление, как своим могучим обликом, так и богатой музейной экспозицией.</w:t>
      </w:r>
      <w:r>
        <w:br/>
      </w:r>
      <w:r>
        <w:rPr>
          <w:rStyle w:val="Strong"/>
        </w:rPr>
        <w:t>Пакет гастрономический**:</w:t>
      </w:r>
      <w:r>
        <w:br/>
      </w:r>
      <w:r>
        <w:rPr>
          <w:rStyle w:val="Strong"/>
        </w:rPr>
        <w:t>Дегустация медовухи.</w:t>
      </w:r>
      <w:r>
        <w:br/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</w:t>
      </w:r>
    </w:p>
    <w:p w:rsidR="00C14B1C" w:rsidRDefault="00C14B1C" w:rsidP="00C265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  <w:r>
        <w:rPr>
          <w:rFonts w:ascii="Roboto Condensed" w:hAnsi="Roboto Condensed"/>
          <w:color w:val="565656"/>
        </w:rPr>
        <w:t>Отъезд в Москву.</w:t>
      </w:r>
    </w:p>
    <w:p w:rsidR="00C14B1C" w:rsidRPr="00EA196E" w:rsidRDefault="00C14B1C" w:rsidP="00A7764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C14B1C" w:rsidRDefault="00C14B1C" w:rsidP="00A7764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A77649">
        <w:rPr>
          <w:rFonts w:ascii="inherit" w:hAnsi="inherit"/>
          <w:b/>
          <w:bCs/>
          <w:color w:val="565656"/>
          <w:bdr w:val="none" w:sz="0" w:space="0" w:color="auto" w:frame="1"/>
        </w:rPr>
        <w:t>В стоимость включено:</w:t>
      </w:r>
      <w:r w:rsidRPr="00A77649">
        <w:rPr>
          <w:rFonts w:ascii="Roboto Condensed" w:hAnsi="Roboto Condensed"/>
          <w:color w:val="565656"/>
        </w:rPr>
        <w:br/>
        <w:t>Проживание в гостинице или в хостеле в номерах выбранной категории,</w:t>
      </w:r>
      <w:r w:rsidRPr="00A77649">
        <w:rPr>
          <w:rFonts w:ascii="Roboto Condensed" w:hAnsi="Roboto Condensed"/>
          <w:color w:val="565656"/>
        </w:rPr>
        <w:br/>
        <w:t>Питание по программе: завтрак или завтрак и обеды;</w:t>
      </w:r>
      <w:r w:rsidRPr="00A77649">
        <w:rPr>
          <w:rFonts w:ascii="Roboto Condensed" w:hAnsi="Roboto Condensed"/>
          <w:color w:val="565656"/>
        </w:rPr>
        <w:br/>
        <w:t>Экскурсионная программа, входные билеты в музеи;</w:t>
      </w:r>
      <w:r w:rsidRPr="00A77649">
        <w:rPr>
          <w:rFonts w:ascii="Roboto Condensed" w:hAnsi="Roboto Condensed"/>
          <w:color w:val="565656"/>
        </w:rPr>
        <w:br/>
        <w:t>Услуги гида – сопровождающего;</w:t>
      </w:r>
      <w:r w:rsidRPr="00A77649">
        <w:rPr>
          <w:rFonts w:ascii="Roboto Condensed" w:hAnsi="Roboto Condensed"/>
          <w:color w:val="565656"/>
        </w:rPr>
        <w:br/>
        <w:t>Транспортное обслуживание по программе (микроавтобус при группе до 18 человек).</w:t>
      </w:r>
    </w:p>
    <w:p w:rsidR="00C14B1C" w:rsidRPr="00A77649" w:rsidRDefault="00C14B1C" w:rsidP="00A7764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</w:p>
    <w:p w:rsidR="00C14B1C" w:rsidRPr="00A77649" w:rsidRDefault="00C14B1C" w:rsidP="00A7764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A77649">
        <w:rPr>
          <w:rFonts w:ascii="inherit" w:hAnsi="inherit"/>
          <w:b/>
          <w:bCs/>
          <w:color w:val="565656"/>
          <w:bdr w:val="none" w:sz="0" w:space="0" w:color="auto" w:frame="1"/>
        </w:rPr>
        <w:t>Дополнительно оплачивается:</w:t>
      </w:r>
      <w:r w:rsidRPr="00A77649">
        <w:rPr>
          <w:rFonts w:ascii="Roboto Condensed" w:hAnsi="Roboto Condensed"/>
          <w:color w:val="565656"/>
        </w:rPr>
        <w:br/>
        <w:t xml:space="preserve">Пакет музейный** – </w:t>
      </w:r>
      <w:r>
        <w:rPr>
          <w:color w:val="565656"/>
        </w:rPr>
        <w:t>45</w:t>
      </w:r>
      <w:r w:rsidRPr="00A77649">
        <w:rPr>
          <w:rFonts w:ascii="Roboto Condensed" w:hAnsi="Roboto Condensed"/>
          <w:color w:val="565656"/>
        </w:rPr>
        <w:t>0 руб.</w:t>
      </w:r>
      <w:r w:rsidRPr="00A77649">
        <w:rPr>
          <w:rFonts w:ascii="Roboto Condensed" w:hAnsi="Roboto Condensed"/>
          <w:color w:val="565656"/>
        </w:rPr>
        <w:br/>
        <w:t xml:space="preserve">Пакет гастрономический** – </w:t>
      </w:r>
      <w:r>
        <w:rPr>
          <w:color w:val="565656"/>
        </w:rPr>
        <w:t>4</w:t>
      </w:r>
      <w:r w:rsidRPr="00A77649">
        <w:rPr>
          <w:rFonts w:ascii="Roboto Condensed" w:hAnsi="Roboto Condensed"/>
          <w:color w:val="565656"/>
        </w:rPr>
        <w:t>50 руб.</w:t>
      </w:r>
      <w:r w:rsidRPr="00A77649">
        <w:rPr>
          <w:rFonts w:ascii="Roboto Condensed" w:hAnsi="Roboto Condensed"/>
          <w:color w:val="565656"/>
        </w:rPr>
        <w:br/>
        <w:t>Ужин – 450 руб./чел.</w:t>
      </w:r>
    </w:p>
    <w:p w:rsidR="00C14B1C" w:rsidRDefault="00C14B1C" w:rsidP="00A7764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A77649">
        <w:rPr>
          <w:rFonts w:ascii="Roboto Condensed" w:hAnsi="Roboto Condensed"/>
          <w:color w:val="565656"/>
        </w:rPr>
        <w:t>Доплата за инос</w:t>
      </w:r>
      <w:r>
        <w:rPr>
          <w:rFonts w:ascii="Roboto Condensed" w:hAnsi="Roboto Condensed"/>
          <w:color w:val="565656"/>
        </w:rPr>
        <w:t>транных граждан – 400 руб./чел.</w:t>
      </w:r>
    </w:p>
    <w:p w:rsidR="00C14B1C" w:rsidRPr="00A77649" w:rsidRDefault="00C14B1C" w:rsidP="00A7764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</w:p>
    <w:p w:rsidR="00C14B1C" w:rsidRPr="00A77649" w:rsidRDefault="00C14B1C" w:rsidP="00A7764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A77649">
        <w:rPr>
          <w:rFonts w:ascii="inherit" w:hAnsi="inherit"/>
          <w:b/>
          <w:bCs/>
          <w:color w:val="565656"/>
          <w:bdr w:val="none" w:sz="0" w:space="0" w:color="auto" w:frame="1"/>
        </w:rPr>
        <w:t>Примечание:</w:t>
      </w:r>
      <w:r w:rsidRPr="00A77649">
        <w:rPr>
          <w:rFonts w:ascii="Roboto Condensed" w:hAnsi="Roboto Condensed"/>
          <w:color w:val="565656"/>
        </w:rPr>
        <w:br/>
        <w:t>* – за дополнительную плату</w:t>
      </w:r>
      <w:r w:rsidRPr="00A77649">
        <w:rPr>
          <w:rFonts w:ascii="Roboto Condensed" w:hAnsi="Roboto Condensed"/>
          <w:color w:val="565656"/>
        </w:rPr>
        <w:br/>
        <w:t>** – экскурсия состоится при наборе группы от 6 человек, заказывается при бронировании тура, оплачивается на маршруте гиду.</w:t>
      </w:r>
      <w:r w:rsidRPr="00A77649">
        <w:rPr>
          <w:rFonts w:ascii="Roboto Condensed" w:hAnsi="Roboto Condensed"/>
          <w:color w:val="565656"/>
        </w:rPr>
        <w:br/>
        <w:t>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погодно-климатических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C14B1C" w:rsidRPr="00A77649" w:rsidRDefault="00C14B1C" w:rsidP="00A7764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sectPr w:rsidR="00C14B1C" w:rsidRPr="00A77649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A2B"/>
    <w:rsid w:val="00050B99"/>
    <w:rsid w:val="00185A2B"/>
    <w:rsid w:val="00200177"/>
    <w:rsid w:val="003A6465"/>
    <w:rsid w:val="003F7EFC"/>
    <w:rsid w:val="00493673"/>
    <w:rsid w:val="004B2383"/>
    <w:rsid w:val="005769AC"/>
    <w:rsid w:val="0059158B"/>
    <w:rsid w:val="00597219"/>
    <w:rsid w:val="00681BE1"/>
    <w:rsid w:val="00737455"/>
    <w:rsid w:val="0074595F"/>
    <w:rsid w:val="0076285B"/>
    <w:rsid w:val="007D3B18"/>
    <w:rsid w:val="008C1E00"/>
    <w:rsid w:val="0092181C"/>
    <w:rsid w:val="009F5668"/>
    <w:rsid w:val="00A24B4F"/>
    <w:rsid w:val="00A65240"/>
    <w:rsid w:val="00A77649"/>
    <w:rsid w:val="00BC38FD"/>
    <w:rsid w:val="00C14B1C"/>
    <w:rsid w:val="00C2650E"/>
    <w:rsid w:val="00C83448"/>
    <w:rsid w:val="00CA2033"/>
    <w:rsid w:val="00CF491C"/>
    <w:rsid w:val="00DF7C2B"/>
    <w:rsid w:val="00E277CA"/>
    <w:rsid w:val="00E72FC0"/>
    <w:rsid w:val="00EA196E"/>
    <w:rsid w:val="00ED5E58"/>
    <w:rsid w:val="00F9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265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A30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A20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A203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A20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681BE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mobile.ru/gostinniczy/hostel-najs-g-vladimi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ur-mobile.ru/gostinniczy/gostinichno-restorannyj-kompleks-knyaz-vladimir-g-vladimi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-mobile.ru/gostinniczy/gostinicza-amaks-zolotoe-kolczo-g-vladimi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ur-mobile.ru/gostinniczy/gostinicza-russkaya-derevnya-g-vladimir/" TargetMode="External"/><Relationship Id="rId10" Type="http://schemas.openxmlformats.org/officeDocument/2006/relationships/hyperlink" Target="https://tur-mobile.ru/gostinniczy/hostel-belyj-topol-g-vladimi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ur-mobile.ru/gostinniczy/hostel-samovar-g-vladim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1131</Words>
  <Characters>6449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Miller</cp:lastModifiedBy>
  <cp:revision>9</cp:revision>
  <dcterms:created xsi:type="dcterms:W3CDTF">2020-07-09T13:31:00Z</dcterms:created>
  <dcterms:modified xsi:type="dcterms:W3CDTF">2021-02-09T21:09:00Z</dcterms:modified>
</cp:coreProperties>
</file>