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A0"/>
      </w:tblPr>
      <w:tblGrid>
        <w:gridCol w:w="5266"/>
        <w:gridCol w:w="5268"/>
      </w:tblGrid>
      <w:tr w:rsidR="002E6926" w:rsidRPr="004925F7" w:rsidTr="003C34AD">
        <w:tc>
          <w:tcPr>
            <w:tcW w:w="5068" w:type="dxa"/>
          </w:tcPr>
          <w:p w:rsidR="002E6926" w:rsidRDefault="002E6926" w:rsidP="003C34AD">
            <w:pPr>
              <w:widowControl w:val="0"/>
              <w:suppressAutoHyphens/>
              <w:jc w:val="center"/>
              <w:outlineLvl w:val="0"/>
              <w:rPr>
                <w:kern w:val="1"/>
                <w:lang w:val="en-US" w:eastAsia="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pt;margin-top:-.15pt;width:125.3pt;height:105.45pt;z-index:251658240;visibility:visible">
                  <v:imagedata r:id="rId4" o:title=""/>
                  <w10:wrap type="square"/>
                </v:shape>
              </w:pict>
            </w:r>
          </w:p>
          <w:p w:rsidR="002E6926" w:rsidRPr="004925F7" w:rsidRDefault="002E6926" w:rsidP="003C34AD">
            <w:pPr>
              <w:widowControl w:val="0"/>
              <w:suppressAutoHyphens/>
              <w:jc w:val="center"/>
              <w:outlineLvl w:val="0"/>
              <w:rPr>
                <w:kern w:val="1"/>
                <w:lang w:val="en-US" w:eastAsia="ar-SA"/>
              </w:rPr>
            </w:pPr>
          </w:p>
        </w:tc>
        <w:tc>
          <w:tcPr>
            <w:tcW w:w="5069" w:type="dxa"/>
          </w:tcPr>
          <w:p w:rsidR="002E6926" w:rsidRPr="004925F7" w:rsidRDefault="002E6926" w:rsidP="00FA7691">
            <w:pPr>
              <w:widowControl w:val="0"/>
              <w:suppressAutoHyphens/>
              <w:spacing w:before="120" w:after="120"/>
              <w:jc w:val="right"/>
              <w:outlineLvl w:val="0"/>
              <w:rPr>
                <w:b/>
                <w:kern w:val="1"/>
                <w:lang w:eastAsia="ar-SA"/>
              </w:rPr>
            </w:pPr>
            <w:r w:rsidRPr="004925F7">
              <w:rPr>
                <w:rFonts w:ascii="Comic Sans MS" w:hAnsi="Comic Sans MS"/>
                <w:color w:val="002060"/>
                <w:kern w:val="1"/>
                <w:sz w:val="24"/>
                <w:szCs w:val="24"/>
                <w:lang w:eastAsia="ar-SA"/>
              </w:rPr>
              <w:t>Туроператор по внутреннему туризму «Мобайл-Экспресс»</w:t>
            </w:r>
          </w:p>
          <w:p w:rsidR="002E6926" w:rsidRPr="00FA7691" w:rsidRDefault="002E6926" w:rsidP="00FA7691">
            <w:pPr>
              <w:widowControl w:val="0"/>
              <w:suppressAutoHyphens/>
              <w:spacing w:before="120" w:after="120"/>
              <w:ind w:left="-540"/>
              <w:jc w:val="right"/>
              <w:outlineLvl w:val="0"/>
              <w:rPr>
                <w:color w:val="002060"/>
                <w:kern w:val="1"/>
                <w:lang w:eastAsia="ar-SA"/>
              </w:rPr>
            </w:pPr>
            <w:hyperlink r:id="rId5" w:history="1">
              <w:r w:rsidRPr="006839F6">
                <w:rPr>
                  <w:rStyle w:val="Hyperlink"/>
                  <w:kern w:val="1"/>
                  <w:lang w:val="en-US" w:eastAsia="ar-SA"/>
                </w:rPr>
                <w:t>www</w:t>
              </w:r>
              <w:r w:rsidRPr="006839F6">
                <w:rPr>
                  <w:rStyle w:val="Hyperlink"/>
                  <w:kern w:val="1"/>
                  <w:lang w:eastAsia="ar-SA"/>
                </w:rPr>
                <w:t>.</w:t>
              </w:r>
              <w:r w:rsidRPr="006839F6">
                <w:rPr>
                  <w:rStyle w:val="Hyperlink"/>
                  <w:kern w:val="1"/>
                  <w:lang w:val="en-US" w:eastAsia="ar-SA"/>
                </w:rPr>
                <w:t>tur</w:t>
              </w:r>
              <w:r w:rsidRPr="006839F6">
                <w:rPr>
                  <w:rStyle w:val="Hyperlink"/>
                  <w:kern w:val="1"/>
                  <w:lang w:eastAsia="ar-SA"/>
                </w:rPr>
                <w:t>-</w:t>
              </w:r>
              <w:r w:rsidRPr="006839F6">
                <w:rPr>
                  <w:rStyle w:val="Hyperlink"/>
                  <w:kern w:val="1"/>
                  <w:lang w:val="en-US" w:eastAsia="ar-SA"/>
                </w:rPr>
                <w:t>mobile</w:t>
              </w:r>
              <w:r w:rsidRPr="006839F6">
                <w:rPr>
                  <w:rStyle w:val="Hyperlink"/>
                  <w:kern w:val="1"/>
                  <w:lang w:eastAsia="ar-SA"/>
                </w:rPr>
                <w:t>.</w:t>
              </w:r>
              <w:r w:rsidRPr="006839F6">
                <w:rPr>
                  <w:rStyle w:val="Hyperlink"/>
                  <w:kern w:val="1"/>
                  <w:lang w:val="en-US" w:eastAsia="ar-SA"/>
                </w:rPr>
                <w:t>ru</w:t>
              </w:r>
            </w:hyperlink>
            <w:r w:rsidRPr="004925F7">
              <w:rPr>
                <w:color w:val="002060"/>
                <w:kern w:val="1"/>
                <w:lang w:eastAsia="ar-SA"/>
              </w:rPr>
              <w:t xml:space="preserve">                                                                                                                                                                  </w:t>
            </w:r>
          </w:p>
          <w:p w:rsidR="002E6926" w:rsidRPr="00FA7691" w:rsidRDefault="002E6926" w:rsidP="00FA7691">
            <w:pPr>
              <w:widowControl w:val="0"/>
              <w:suppressAutoHyphens/>
              <w:spacing w:line="360" w:lineRule="auto"/>
              <w:ind w:left="-539"/>
              <w:jc w:val="right"/>
              <w:outlineLvl w:val="0"/>
              <w:rPr>
                <w:b/>
                <w:color w:val="002060"/>
                <w:kern w:val="1"/>
                <w:lang w:eastAsia="ar-SA"/>
              </w:rPr>
            </w:pPr>
            <w:hyperlink r:id="rId6" w:history="1">
              <w:r w:rsidRPr="006839F6">
                <w:rPr>
                  <w:rStyle w:val="Hyperlink"/>
                  <w:kern w:val="1"/>
                  <w:lang w:val="en-US" w:eastAsia="ar-SA"/>
                </w:rPr>
                <w:t>mobile</w:t>
              </w:r>
              <w:r w:rsidRPr="006839F6">
                <w:rPr>
                  <w:rStyle w:val="Hyperlink"/>
                  <w:kern w:val="1"/>
                  <w:lang w:eastAsia="ar-SA"/>
                </w:rPr>
                <w:t>-</w:t>
              </w:r>
              <w:r w:rsidRPr="006839F6">
                <w:rPr>
                  <w:rStyle w:val="Hyperlink"/>
                  <w:kern w:val="1"/>
                  <w:lang w:val="en-US" w:eastAsia="ar-SA"/>
                </w:rPr>
                <w:t>travel</w:t>
              </w:r>
              <w:r w:rsidRPr="006839F6">
                <w:rPr>
                  <w:rStyle w:val="Hyperlink"/>
                  <w:kern w:val="1"/>
                  <w:lang w:eastAsia="ar-SA"/>
                </w:rPr>
                <w:t>@</w:t>
              </w:r>
              <w:r w:rsidRPr="006839F6">
                <w:rPr>
                  <w:rStyle w:val="Hyperlink"/>
                  <w:kern w:val="1"/>
                  <w:lang w:val="en-US" w:eastAsia="ar-SA"/>
                </w:rPr>
                <w:t>yandex</w:t>
              </w:r>
              <w:r w:rsidRPr="006839F6">
                <w:rPr>
                  <w:rStyle w:val="Hyperlink"/>
                  <w:kern w:val="1"/>
                  <w:lang w:eastAsia="ar-SA"/>
                </w:rPr>
                <w:t>.</w:t>
              </w:r>
              <w:r w:rsidRPr="006839F6">
                <w:rPr>
                  <w:rStyle w:val="Hyperlink"/>
                  <w:kern w:val="1"/>
                  <w:lang w:val="en-US" w:eastAsia="ar-SA"/>
                </w:rPr>
                <w:t>ru</w:t>
              </w:r>
            </w:hyperlink>
            <w:r w:rsidRPr="004925F7">
              <w:rPr>
                <w:color w:val="002060"/>
                <w:kern w:val="1"/>
                <w:lang w:eastAsia="ar-SA"/>
              </w:rPr>
              <w:t xml:space="preserve">                                                </w:t>
            </w:r>
            <w:r w:rsidRPr="004925F7">
              <w:rPr>
                <w:bCs/>
                <w:color w:val="002060"/>
                <w:kern w:val="1"/>
                <w:lang w:eastAsia="ar-SA"/>
              </w:rPr>
              <w:t xml:space="preserve">                                   </w:t>
            </w:r>
            <w:r w:rsidRPr="004925F7">
              <w:rPr>
                <w:rFonts w:ascii="Monotype Corsiva" w:hAnsi="Monotype Corsiva"/>
                <w:smallCaps/>
                <w:color w:val="002060"/>
                <w:kern w:val="1"/>
                <w:lang w:eastAsia="ar-SA"/>
              </w:rPr>
              <w:t xml:space="preserve">                                                                                                                          </w:t>
            </w:r>
            <w:r w:rsidRPr="004925F7">
              <w:rPr>
                <w:color w:val="002060"/>
                <w:kern w:val="1"/>
                <w:lang w:eastAsia="ar-SA"/>
              </w:rPr>
              <w:t xml:space="preserve">   </w:t>
            </w:r>
            <w:r w:rsidRPr="004925F7">
              <w:rPr>
                <w:color w:val="002060"/>
                <w:kern w:val="1"/>
                <w:sz w:val="24"/>
                <w:szCs w:val="24"/>
                <w:lang w:eastAsia="ar-SA"/>
              </w:rPr>
              <w:t xml:space="preserve">                                                                                                                                                       </w:t>
            </w:r>
            <w:r w:rsidRPr="00FA7691">
              <w:rPr>
                <w:b/>
                <w:color w:val="002060"/>
                <w:kern w:val="1"/>
                <w:lang w:eastAsia="ar-SA"/>
              </w:rPr>
              <w:t>тел.: 8-495-363-38-17</w:t>
            </w:r>
          </w:p>
          <w:p w:rsidR="002E6926" w:rsidRPr="00FA7691" w:rsidRDefault="002E6926" w:rsidP="00FA7691">
            <w:pPr>
              <w:widowControl w:val="0"/>
              <w:suppressAutoHyphens/>
              <w:jc w:val="right"/>
              <w:outlineLvl w:val="1"/>
              <w:rPr>
                <w:bCs/>
                <w:color w:val="002060"/>
                <w:kern w:val="1"/>
                <w:lang w:val="en-US" w:eastAsia="ar-SA"/>
              </w:rPr>
            </w:pPr>
            <w:r w:rsidRPr="00FA7691">
              <w:rPr>
                <w:b/>
                <w:bCs/>
                <w:color w:val="002060"/>
                <w:kern w:val="1"/>
                <w:lang w:eastAsia="ar-SA"/>
              </w:rPr>
              <w:t>8-926-018-61-13</w:t>
            </w:r>
          </w:p>
        </w:tc>
      </w:tr>
    </w:tbl>
    <w:p w:rsidR="002E6926" w:rsidRDefault="002E6926" w:rsidP="0013654D"/>
    <w:p w:rsidR="002E6926" w:rsidRPr="0013654D" w:rsidRDefault="002E6926" w:rsidP="002B502B">
      <w:pPr>
        <w:spacing w:line="360" w:lineRule="auto"/>
        <w:rPr>
          <w:b/>
          <w:bCs/>
          <w:i/>
          <w:color w:val="365F91"/>
          <w:sz w:val="28"/>
          <w:szCs w:val="28"/>
        </w:rPr>
      </w:pPr>
      <w:r w:rsidRPr="002B502B">
        <w:rPr>
          <w:b/>
          <w:bCs/>
          <w:i/>
          <w:color w:val="365F91"/>
          <w:sz w:val="28"/>
          <w:szCs w:val="28"/>
        </w:rPr>
        <w:t>«</w:t>
      </w:r>
      <w:r w:rsidRPr="008F1E68">
        <w:rPr>
          <w:b/>
          <w:bCs/>
          <w:i/>
          <w:color w:val="365F91"/>
          <w:sz w:val="28"/>
          <w:szCs w:val="28"/>
        </w:rPr>
        <w:t>ОТДЫХ В МАНЖЕРОКЕ</w:t>
      </w:r>
      <w:r w:rsidRPr="002B502B">
        <w:rPr>
          <w:b/>
          <w:bCs/>
          <w:i/>
          <w:color w:val="365F91"/>
          <w:sz w:val="28"/>
          <w:szCs w:val="28"/>
        </w:rPr>
        <w:t>»</w:t>
      </w:r>
    </w:p>
    <w:p w:rsidR="002E6926" w:rsidRPr="00FA7691" w:rsidRDefault="002E6926" w:rsidP="0013654D">
      <w:pPr>
        <w:spacing w:line="360" w:lineRule="auto"/>
        <w:rPr>
          <w:i/>
          <w:color w:val="365F91"/>
          <w:sz w:val="24"/>
          <w:szCs w:val="24"/>
        </w:rPr>
      </w:pPr>
      <w:r w:rsidRPr="008F1E68">
        <w:rPr>
          <w:i/>
          <w:color w:val="365F91"/>
          <w:sz w:val="24"/>
          <w:szCs w:val="24"/>
        </w:rPr>
        <w:t xml:space="preserve">Горно-Алтайск – Манжерокский порог – Талдинские пещеры – Озеро Манжерок – </w:t>
      </w:r>
      <w:r w:rsidRPr="00FA7691">
        <w:rPr>
          <w:i/>
          <w:color w:val="365F91"/>
          <w:sz w:val="24"/>
          <w:szCs w:val="24"/>
        </w:rPr>
        <w:t xml:space="preserve">город Горно-Алтайск </w:t>
      </w:r>
      <w:r w:rsidRPr="008F1E68">
        <w:rPr>
          <w:i/>
          <w:color w:val="365F91"/>
          <w:sz w:val="24"/>
          <w:szCs w:val="24"/>
        </w:rPr>
        <w:t xml:space="preserve"> – подъём на</w:t>
      </w:r>
      <w:r>
        <w:rPr>
          <w:i/>
          <w:color w:val="365F91"/>
          <w:sz w:val="24"/>
          <w:szCs w:val="24"/>
        </w:rPr>
        <w:t xml:space="preserve"> гору «Черепан» – Горно-Алтайск</w:t>
      </w:r>
      <w:r w:rsidRPr="008F1E68">
        <w:rPr>
          <w:i/>
          <w:color w:val="365F91"/>
          <w:sz w:val="24"/>
          <w:szCs w:val="24"/>
        </w:rPr>
        <w:br/>
        <w:t>+ Вечерн</w:t>
      </w:r>
      <w:r>
        <w:rPr>
          <w:i/>
          <w:color w:val="365F91"/>
          <w:sz w:val="24"/>
          <w:szCs w:val="24"/>
        </w:rPr>
        <w:t>е</w:t>
      </w:r>
      <w:r w:rsidRPr="008F1E68">
        <w:rPr>
          <w:i/>
          <w:color w:val="365F91"/>
          <w:sz w:val="24"/>
          <w:szCs w:val="24"/>
        </w:rPr>
        <w:t>е развлекательн</w:t>
      </w:r>
      <w:r>
        <w:rPr>
          <w:i/>
          <w:color w:val="365F91"/>
          <w:sz w:val="24"/>
          <w:szCs w:val="24"/>
        </w:rPr>
        <w:t>о</w:t>
      </w:r>
      <w:r w:rsidRPr="008F1E68">
        <w:rPr>
          <w:i/>
          <w:color w:val="365F91"/>
          <w:sz w:val="24"/>
          <w:szCs w:val="24"/>
        </w:rPr>
        <w:t>е мероприяти</w:t>
      </w:r>
      <w:r>
        <w:rPr>
          <w:i/>
          <w:color w:val="365F91"/>
          <w:sz w:val="24"/>
          <w:szCs w:val="24"/>
        </w:rPr>
        <w:t>е</w:t>
      </w:r>
      <w:r w:rsidRPr="008F1E68">
        <w:rPr>
          <w:i/>
          <w:color w:val="365F91"/>
          <w:sz w:val="24"/>
          <w:szCs w:val="24"/>
        </w:rPr>
        <w:br/>
        <w:t>6 дней / 5 ночей воскресенье-пятница</w:t>
      </w:r>
    </w:p>
    <w:p w:rsidR="002E6926" w:rsidRPr="00FA7691" w:rsidRDefault="002E6926" w:rsidP="00FA7691">
      <w:pPr>
        <w:spacing w:before="100" w:beforeAutospacing="1" w:after="100" w:afterAutospacing="1"/>
        <w:rPr>
          <w:sz w:val="24"/>
          <w:szCs w:val="24"/>
        </w:rPr>
      </w:pPr>
      <w:r w:rsidRPr="00FA7691">
        <w:rPr>
          <w:b/>
          <w:bCs/>
          <w:sz w:val="24"/>
          <w:szCs w:val="24"/>
        </w:rPr>
        <w:t>1 день – воскресенье</w:t>
      </w:r>
      <w:r w:rsidRPr="00FA7691">
        <w:rPr>
          <w:sz w:val="24"/>
          <w:szCs w:val="24"/>
        </w:rPr>
        <w:br/>
        <w:t>13:00 Прибытие в туркомплекс «Манжерок». Размещение в номере выбранной категории.</w:t>
      </w:r>
      <w:r w:rsidRPr="00FA7691">
        <w:rPr>
          <w:sz w:val="24"/>
          <w:szCs w:val="24"/>
        </w:rPr>
        <w:br/>
        <w:t xml:space="preserve">14:00 – </w:t>
      </w:r>
      <w:r w:rsidRPr="00FA7691">
        <w:rPr>
          <w:b/>
          <w:bCs/>
          <w:sz w:val="24"/>
          <w:szCs w:val="24"/>
        </w:rPr>
        <w:t>Обед</w:t>
      </w:r>
      <w:r w:rsidRPr="00FA7691">
        <w:rPr>
          <w:sz w:val="24"/>
          <w:szCs w:val="24"/>
        </w:rPr>
        <w:br/>
        <w:t>Организационная беседа с инструктором группы</w:t>
      </w:r>
      <w:r w:rsidRPr="00FA7691">
        <w:rPr>
          <w:sz w:val="24"/>
          <w:szCs w:val="24"/>
        </w:rPr>
        <w:br/>
        <w:t>Пешеходная ознакомительная экскурсия на Манжерокский порог, здесь воды реки с шумом проходят между пятью большими камнями, образуя около левого берега опасные водовороты. Наибольшее впечатление порог производит в большую воду  (пешком 2 км)</w:t>
      </w:r>
      <w:r w:rsidRPr="00FA7691">
        <w:rPr>
          <w:sz w:val="24"/>
          <w:szCs w:val="24"/>
        </w:rPr>
        <w:br/>
        <w:t xml:space="preserve">18:00 </w:t>
      </w:r>
      <w:r w:rsidRPr="00FA7691">
        <w:rPr>
          <w:b/>
          <w:bCs/>
          <w:sz w:val="24"/>
          <w:szCs w:val="24"/>
        </w:rPr>
        <w:t>– Ужин</w:t>
      </w:r>
    </w:p>
    <w:p w:rsidR="002E6926" w:rsidRPr="00FA7691" w:rsidRDefault="002E6926" w:rsidP="00FA7691">
      <w:pPr>
        <w:spacing w:before="100" w:beforeAutospacing="1" w:after="100" w:afterAutospacing="1"/>
        <w:rPr>
          <w:sz w:val="24"/>
          <w:szCs w:val="24"/>
        </w:rPr>
      </w:pPr>
      <w:r w:rsidRPr="00FA7691">
        <w:rPr>
          <w:b/>
          <w:bCs/>
          <w:sz w:val="24"/>
          <w:szCs w:val="24"/>
        </w:rPr>
        <w:t>2 день – понедельник</w:t>
      </w:r>
      <w:r w:rsidRPr="00FA7691">
        <w:rPr>
          <w:sz w:val="24"/>
          <w:szCs w:val="24"/>
        </w:rPr>
        <w:br/>
        <w:t xml:space="preserve">10:00 </w:t>
      </w:r>
      <w:r w:rsidRPr="00FA7691">
        <w:rPr>
          <w:b/>
          <w:bCs/>
          <w:sz w:val="24"/>
          <w:szCs w:val="24"/>
        </w:rPr>
        <w:t>– Завтрак</w:t>
      </w:r>
      <w:r w:rsidRPr="00FA7691">
        <w:rPr>
          <w:sz w:val="24"/>
          <w:szCs w:val="24"/>
        </w:rPr>
        <w:br/>
        <w:t>Автобусно-пешеходная  экскурсия  в Талдинские пещеры (или Камышлинский водопад – по метеоусловиям) (на автобусе 25 км, пешком 3 км)</w:t>
      </w:r>
      <w:r w:rsidRPr="00FA7691">
        <w:rPr>
          <w:sz w:val="24"/>
          <w:szCs w:val="24"/>
        </w:rPr>
        <w:br/>
        <w:t xml:space="preserve">15:00 </w:t>
      </w:r>
      <w:r w:rsidRPr="00FA7691">
        <w:rPr>
          <w:b/>
          <w:bCs/>
          <w:sz w:val="24"/>
          <w:szCs w:val="24"/>
        </w:rPr>
        <w:t>–</w:t>
      </w:r>
      <w:r w:rsidRPr="00FA7691">
        <w:rPr>
          <w:sz w:val="24"/>
          <w:szCs w:val="24"/>
        </w:rPr>
        <w:t xml:space="preserve"> </w:t>
      </w:r>
      <w:r w:rsidRPr="00FA7691">
        <w:rPr>
          <w:b/>
          <w:bCs/>
          <w:sz w:val="24"/>
          <w:szCs w:val="24"/>
        </w:rPr>
        <w:t>Обед</w:t>
      </w:r>
      <w:r w:rsidRPr="00FA7691">
        <w:rPr>
          <w:sz w:val="24"/>
          <w:szCs w:val="24"/>
        </w:rPr>
        <w:br/>
        <w:t>Сеанс галотерапии в оздоровительном центре (40 минут)</w:t>
      </w:r>
      <w:r w:rsidRPr="00FA7691">
        <w:rPr>
          <w:sz w:val="24"/>
          <w:szCs w:val="24"/>
        </w:rPr>
        <w:br/>
        <w:t xml:space="preserve">19:00 – </w:t>
      </w:r>
      <w:r w:rsidRPr="00FA7691">
        <w:rPr>
          <w:b/>
          <w:bCs/>
          <w:sz w:val="24"/>
          <w:szCs w:val="24"/>
        </w:rPr>
        <w:t>Ужин</w:t>
      </w:r>
    </w:p>
    <w:p w:rsidR="002E6926" w:rsidRPr="00FA7691" w:rsidRDefault="002E6926" w:rsidP="00FA7691">
      <w:pPr>
        <w:spacing w:before="100" w:beforeAutospacing="1" w:after="100" w:afterAutospacing="1"/>
        <w:rPr>
          <w:sz w:val="24"/>
          <w:szCs w:val="24"/>
        </w:rPr>
      </w:pPr>
      <w:r w:rsidRPr="00FA7691">
        <w:rPr>
          <w:b/>
          <w:bCs/>
          <w:sz w:val="24"/>
          <w:szCs w:val="24"/>
        </w:rPr>
        <w:t>3 день – вторник</w:t>
      </w:r>
      <w:r w:rsidRPr="00FA7691">
        <w:rPr>
          <w:sz w:val="24"/>
          <w:szCs w:val="24"/>
        </w:rPr>
        <w:br/>
        <w:t xml:space="preserve">10:00 – </w:t>
      </w:r>
      <w:r w:rsidRPr="00FA7691">
        <w:rPr>
          <w:b/>
          <w:bCs/>
          <w:sz w:val="24"/>
          <w:szCs w:val="24"/>
        </w:rPr>
        <w:t>Завтрак</w:t>
      </w:r>
      <w:r w:rsidRPr="00FA7691">
        <w:rPr>
          <w:sz w:val="24"/>
          <w:szCs w:val="24"/>
        </w:rPr>
        <w:br/>
        <w:t>Отьезд в г. Горно-Алтайск.</w:t>
      </w:r>
      <w:r w:rsidRPr="00FA7691">
        <w:rPr>
          <w:sz w:val="24"/>
          <w:szCs w:val="24"/>
        </w:rPr>
        <w:br/>
        <w:t>Посещение краеведческого музея им. Анохина, где представлены археологические находки, характеризующие все основные этапы древней истории Горного Алтая. Этнографические коллекции одежды и предметов быта, произведения изобразительного искусства, естественнонаучные коллекции и фотодокументальные материалы. (на автобусе 80 км)</w:t>
      </w:r>
      <w:r w:rsidRPr="00FA7691">
        <w:rPr>
          <w:sz w:val="24"/>
          <w:szCs w:val="24"/>
        </w:rPr>
        <w:br/>
        <w:t xml:space="preserve">14:00 – </w:t>
      </w:r>
      <w:r w:rsidRPr="00FA7691">
        <w:rPr>
          <w:b/>
          <w:bCs/>
          <w:sz w:val="24"/>
          <w:szCs w:val="24"/>
        </w:rPr>
        <w:t>Обед</w:t>
      </w:r>
      <w:r w:rsidRPr="00FA7691">
        <w:rPr>
          <w:sz w:val="24"/>
          <w:szCs w:val="24"/>
        </w:rPr>
        <w:br/>
        <w:t>Свободное время.</w:t>
      </w:r>
      <w:r w:rsidRPr="00FA7691">
        <w:rPr>
          <w:sz w:val="24"/>
          <w:szCs w:val="24"/>
        </w:rPr>
        <w:br/>
        <w:t xml:space="preserve">19:00 – </w:t>
      </w:r>
      <w:r w:rsidRPr="00FA7691">
        <w:rPr>
          <w:b/>
          <w:bCs/>
          <w:sz w:val="24"/>
          <w:szCs w:val="24"/>
        </w:rPr>
        <w:t>Ужин</w:t>
      </w:r>
    </w:p>
    <w:p w:rsidR="002E6926" w:rsidRPr="00FA7691" w:rsidRDefault="002E6926" w:rsidP="00FA7691">
      <w:pPr>
        <w:spacing w:before="100" w:beforeAutospacing="1" w:after="100" w:afterAutospacing="1"/>
        <w:rPr>
          <w:sz w:val="24"/>
          <w:szCs w:val="24"/>
        </w:rPr>
      </w:pPr>
      <w:r w:rsidRPr="00FA7691">
        <w:rPr>
          <w:b/>
          <w:bCs/>
          <w:sz w:val="24"/>
          <w:szCs w:val="24"/>
        </w:rPr>
        <w:t>4 день – среда</w:t>
      </w:r>
      <w:r w:rsidRPr="00FA7691">
        <w:rPr>
          <w:sz w:val="24"/>
          <w:szCs w:val="24"/>
        </w:rPr>
        <w:br/>
        <w:t xml:space="preserve">10:00 – </w:t>
      </w:r>
      <w:r w:rsidRPr="00FA7691">
        <w:rPr>
          <w:b/>
          <w:bCs/>
          <w:sz w:val="24"/>
          <w:szCs w:val="24"/>
        </w:rPr>
        <w:t>Завтрак</w:t>
      </w:r>
      <w:r w:rsidRPr="00FA7691">
        <w:rPr>
          <w:sz w:val="24"/>
          <w:szCs w:val="24"/>
        </w:rPr>
        <w:br/>
        <w:t>Автобусная экскурсия в Чемальский район. Посещение острова Патмос, на котором находится храм Иоанна Богослова. Остров является украшением Алтая – по признанию отдыхающих, наполняет особой силой и мощной энергией. Попасть туда можно только по подвесному мосту. Посещение деревни мастеров в с. Анос. (на автобусе 180 км)</w:t>
      </w:r>
      <w:r w:rsidRPr="00FA7691">
        <w:rPr>
          <w:sz w:val="24"/>
          <w:szCs w:val="24"/>
        </w:rPr>
        <w:br/>
        <w:t xml:space="preserve">15:00 – </w:t>
      </w:r>
      <w:r w:rsidRPr="00FA7691">
        <w:rPr>
          <w:b/>
          <w:bCs/>
          <w:sz w:val="24"/>
          <w:szCs w:val="24"/>
        </w:rPr>
        <w:t>Обед</w:t>
      </w:r>
      <w:r w:rsidRPr="00FA7691">
        <w:rPr>
          <w:sz w:val="24"/>
          <w:szCs w:val="24"/>
        </w:rPr>
        <w:br/>
        <w:t>Свободное время</w:t>
      </w:r>
      <w:r w:rsidRPr="00FA7691">
        <w:rPr>
          <w:sz w:val="24"/>
          <w:szCs w:val="24"/>
        </w:rPr>
        <w:br/>
        <w:t xml:space="preserve">19:00 – </w:t>
      </w:r>
      <w:r w:rsidRPr="00FA7691">
        <w:rPr>
          <w:b/>
          <w:bCs/>
          <w:sz w:val="24"/>
          <w:szCs w:val="24"/>
        </w:rPr>
        <w:t>Ужин</w:t>
      </w:r>
    </w:p>
    <w:p w:rsidR="002E6926" w:rsidRPr="00FA7691" w:rsidRDefault="002E6926" w:rsidP="00FA7691">
      <w:pPr>
        <w:spacing w:before="100" w:beforeAutospacing="1" w:after="100" w:afterAutospacing="1"/>
        <w:rPr>
          <w:sz w:val="24"/>
          <w:szCs w:val="24"/>
        </w:rPr>
      </w:pPr>
      <w:r w:rsidRPr="00FA7691">
        <w:rPr>
          <w:b/>
          <w:bCs/>
          <w:sz w:val="24"/>
          <w:szCs w:val="24"/>
        </w:rPr>
        <w:t>5 день – четверг</w:t>
      </w:r>
      <w:r w:rsidRPr="00FA7691">
        <w:rPr>
          <w:sz w:val="24"/>
          <w:szCs w:val="24"/>
        </w:rPr>
        <w:br/>
        <w:t xml:space="preserve">10:00 – </w:t>
      </w:r>
      <w:r w:rsidRPr="00FA7691">
        <w:rPr>
          <w:b/>
          <w:bCs/>
          <w:sz w:val="24"/>
          <w:szCs w:val="24"/>
        </w:rPr>
        <w:t>Завтрак</w:t>
      </w:r>
      <w:r w:rsidRPr="00FA7691">
        <w:rPr>
          <w:sz w:val="24"/>
          <w:szCs w:val="24"/>
        </w:rPr>
        <w:br/>
        <w:t>Пешеходная экскурсия к памятнику русского писателя В.Я. Шишкова. Восхождение на гору «Черепан», на обзорную площадку, откуда открывается вид на долину реки Катунь. По дороге путевая информация об  археологической площадке «Челтуков лог», где велись раскопки древних курганов. (пешком 3 км)</w:t>
      </w:r>
      <w:r w:rsidRPr="00FA7691">
        <w:rPr>
          <w:sz w:val="24"/>
          <w:szCs w:val="24"/>
        </w:rPr>
        <w:br/>
        <w:t xml:space="preserve">14:00 – </w:t>
      </w:r>
      <w:r w:rsidRPr="00FA7691">
        <w:rPr>
          <w:b/>
          <w:bCs/>
          <w:sz w:val="24"/>
          <w:szCs w:val="24"/>
        </w:rPr>
        <w:t>Обед</w:t>
      </w:r>
      <w:r w:rsidRPr="00FA7691">
        <w:rPr>
          <w:sz w:val="24"/>
          <w:szCs w:val="24"/>
        </w:rPr>
        <w:br/>
        <w:t>15:00 – Развлекательные мероприятия с инструктором группы / свободное время</w:t>
      </w:r>
      <w:r w:rsidRPr="00FA7691">
        <w:rPr>
          <w:sz w:val="24"/>
          <w:szCs w:val="24"/>
        </w:rPr>
        <w:br/>
        <w:t xml:space="preserve">19:00 – </w:t>
      </w:r>
      <w:r w:rsidRPr="00FA7691">
        <w:rPr>
          <w:b/>
          <w:bCs/>
          <w:sz w:val="24"/>
          <w:szCs w:val="24"/>
        </w:rPr>
        <w:t>Ужин</w:t>
      </w:r>
    </w:p>
    <w:p w:rsidR="002E6926" w:rsidRPr="00FA7691" w:rsidRDefault="002E6926" w:rsidP="00FA7691">
      <w:pPr>
        <w:spacing w:before="100" w:beforeAutospacing="1" w:after="100" w:afterAutospacing="1"/>
        <w:rPr>
          <w:sz w:val="24"/>
          <w:szCs w:val="24"/>
        </w:rPr>
      </w:pPr>
      <w:r w:rsidRPr="00FA7691">
        <w:rPr>
          <w:b/>
          <w:bCs/>
          <w:sz w:val="24"/>
          <w:szCs w:val="24"/>
        </w:rPr>
        <w:t>6 день – пятница</w:t>
      </w:r>
      <w:r w:rsidRPr="00FA7691">
        <w:rPr>
          <w:sz w:val="24"/>
          <w:szCs w:val="24"/>
        </w:rPr>
        <w:br/>
        <w:t xml:space="preserve">10:00 – </w:t>
      </w:r>
      <w:r w:rsidRPr="00FA7691">
        <w:rPr>
          <w:b/>
          <w:bCs/>
          <w:sz w:val="24"/>
          <w:szCs w:val="24"/>
        </w:rPr>
        <w:t>Завтрак</w:t>
      </w:r>
      <w:r w:rsidRPr="00FA7691">
        <w:rPr>
          <w:sz w:val="24"/>
          <w:szCs w:val="24"/>
        </w:rPr>
        <w:t>.</w:t>
      </w:r>
      <w:r w:rsidRPr="00FA7691">
        <w:rPr>
          <w:sz w:val="24"/>
          <w:szCs w:val="24"/>
        </w:rPr>
        <w:br/>
        <w:t>Освобождение номеров.</w:t>
      </w:r>
      <w:r w:rsidRPr="00FA7691">
        <w:rPr>
          <w:sz w:val="24"/>
          <w:szCs w:val="24"/>
        </w:rPr>
        <w:br/>
        <w:t>Отъезд.</w:t>
      </w:r>
    </w:p>
    <w:p w:rsidR="002E6926" w:rsidRDefault="002E6926" w:rsidP="008F1E68">
      <w:pPr>
        <w:pStyle w:val="NormalWeb"/>
      </w:pPr>
      <w:r>
        <w:rPr>
          <w:rStyle w:val="Strong"/>
        </w:rPr>
        <w:t>Скидки:</w:t>
      </w:r>
      <w:r>
        <w:br/>
        <w:t>Для детей до 5 лет без предоставления койко-места и питания – бесплатно (экскурсионное место в автобусе оплачивается дополнительно);</w:t>
      </w:r>
      <w:r>
        <w:br/>
        <w:t>Для детей до 16 лет при размещении на дополнительном месте – 50%;</w:t>
      </w:r>
      <w:r>
        <w:br/>
        <w:t>Для детей до 16 лет при размещении на основном месте – 20%;</w:t>
      </w:r>
      <w:r>
        <w:br/>
        <w:t>При размещении взрослого человека (от 16 лет) на дополнительном месте – скидка 20 %.</w:t>
      </w:r>
    </w:p>
    <w:p w:rsidR="002E6926" w:rsidRDefault="002E6926" w:rsidP="008F1E68">
      <w:pPr>
        <w:pStyle w:val="NormalWeb"/>
      </w:pPr>
      <w:r>
        <w:rPr>
          <w:rStyle w:val="Strong"/>
        </w:rPr>
        <w:t>В стоимость тура включено:</w:t>
      </w:r>
      <w:r>
        <w:br/>
        <w:t>Проживание в номере выбранной категории;</w:t>
      </w:r>
      <w:r>
        <w:br/>
        <w:t>3-х разовое питание по программе с обеда в день заезда по завтрак в день выезда;</w:t>
      </w:r>
      <w:r>
        <w:br/>
        <w:t>Трансфер по программе (для прилетающих в аэропорт Горно-Алтайска встреча и проводы – бесплатно);</w:t>
      </w:r>
      <w:r>
        <w:br/>
        <w:t>Услуги гида и водителя;</w:t>
      </w:r>
      <w:r>
        <w:br/>
        <w:t>Экскурсионное обслуживание;</w:t>
      </w:r>
      <w:r>
        <w:br/>
        <w:t>Страхование.</w:t>
      </w:r>
    </w:p>
    <w:p w:rsidR="002E6926" w:rsidRDefault="002E6926" w:rsidP="008F1E68">
      <w:pPr>
        <w:pStyle w:val="NormalWeb"/>
      </w:pPr>
      <w:r>
        <w:rPr>
          <w:rStyle w:val="Strong"/>
        </w:rPr>
        <w:t>В стоимость тура не включено:</w:t>
      </w:r>
      <w:r>
        <w:br/>
        <w:t>Дополнительно приобретаемые клиентами услуги (сувениры, СПА-процедуры и т.д.);</w:t>
      </w:r>
      <w:r>
        <w:br/>
        <w:t xml:space="preserve">Билеты до Горно-Алтайска и обратно. </w:t>
      </w:r>
    </w:p>
    <w:p w:rsidR="002E6926" w:rsidRPr="008F1E68" w:rsidRDefault="002E6926" w:rsidP="008F1E68">
      <w:pPr>
        <w:pStyle w:val="NormalWeb"/>
      </w:pPr>
      <w:r>
        <w:rPr>
          <w:rStyle w:val="Strong"/>
        </w:rPr>
        <w:t>Дополнительная информация:</w:t>
      </w:r>
      <w:r>
        <w:br/>
        <w:t>Опоздание на маршрут и досрочный выезд – не компенсируются.</w:t>
      </w:r>
      <w:r>
        <w:br/>
        <w:t>Возможна замена экскурсий (на равнозначные), в связи с метеоусловиями, либо по рекомендации МЧС РА.</w:t>
      </w:r>
    </w:p>
    <w:p w:rsidR="002E6926" w:rsidRPr="00FA7691" w:rsidRDefault="002E6926" w:rsidP="00FA7691">
      <w:pPr>
        <w:rPr>
          <w:sz w:val="24"/>
          <w:szCs w:val="24"/>
        </w:rPr>
      </w:pPr>
      <w:r w:rsidRPr="00FA7691">
        <w:rPr>
          <w:b/>
          <w:bCs/>
          <w:sz w:val="24"/>
          <w:szCs w:val="24"/>
        </w:rPr>
        <w:t>Что взять с собой межсезонье – зимой:</w:t>
      </w:r>
    </w:p>
    <w:p w:rsidR="002E6926" w:rsidRPr="00FA7691" w:rsidRDefault="002E6926" w:rsidP="00FA7691">
      <w:pPr>
        <w:rPr>
          <w:sz w:val="24"/>
          <w:szCs w:val="24"/>
        </w:rPr>
      </w:pPr>
      <w:r w:rsidRPr="00FA7691">
        <w:rPr>
          <w:sz w:val="24"/>
          <w:szCs w:val="24"/>
        </w:rPr>
        <w:t>1.Пуховик или теплая куртка с температурным режимом до -25;</w:t>
      </w:r>
    </w:p>
    <w:p w:rsidR="002E6926" w:rsidRPr="00FA7691" w:rsidRDefault="002E6926" w:rsidP="00FA7691">
      <w:pPr>
        <w:rPr>
          <w:sz w:val="24"/>
          <w:szCs w:val="24"/>
        </w:rPr>
      </w:pPr>
      <w:r w:rsidRPr="00FA7691">
        <w:rPr>
          <w:sz w:val="24"/>
          <w:szCs w:val="24"/>
        </w:rPr>
        <w:t>2.Дутые штаны или комбинезон с манжетом на обувь, чтобы не забивался снег;</w:t>
      </w:r>
    </w:p>
    <w:p w:rsidR="002E6926" w:rsidRPr="00FA7691" w:rsidRDefault="002E6926" w:rsidP="00FA7691">
      <w:pPr>
        <w:rPr>
          <w:sz w:val="24"/>
          <w:szCs w:val="24"/>
        </w:rPr>
      </w:pPr>
      <w:r w:rsidRPr="00FA7691">
        <w:rPr>
          <w:sz w:val="24"/>
          <w:szCs w:val="24"/>
        </w:rPr>
        <w:t>3.Зимняя обувь с нескользящей  подошвой, которую можно просушить;</w:t>
      </w:r>
    </w:p>
    <w:p w:rsidR="002E6926" w:rsidRPr="00FA7691" w:rsidRDefault="002E6926" w:rsidP="00FA7691">
      <w:pPr>
        <w:rPr>
          <w:sz w:val="24"/>
          <w:szCs w:val="24"/>
        </w:rPr>
      </w:pPr>
      <w:r w:rsidRPr="00FA7691">
        <w:rPr>
          <w:sz w:val="24"/>
          <w:szCs w:val="24"/>
        </w:rPr>
        <w:t>4.Самый простой и не дорогой вариант: резиновые зимние(!) сапоги с войлочными вкладышами;</w:t>
      </w:r>
    </w:p>
    <w:p w:rsidR="002E6926" w:rsidRPr="00FA7691" w:rsidRDefault="002E6926" w:rsidP="00FA7691">
      <w:pPr>
        <w:rPr>
          <w:sz w:val="24"/>
          <w:szCs w:val="24"/>
        </w:rPr>
      </w:pPr>
      <w:r w:rsidRPr="00FA7691">
        <w:rPr>
          <w:sz w:val="24"/>
          <w:szCs w:val="24"/>
        </w:rPr>
        <w:t>5.Сушилка для обуви – очень пригодится;</w:t>
      </w:r>
    </w:p>
    <w:p w:rsidR="002E6926" w:rsidRPr="00FA7691" w:rsidRDefault="002E6926" w:rsidP="00FA7691">
      <w:pPr>
        <w:rPr>
          <w:sz w:val="24"/>
          <w:szCs w:val="24"/>
        </w:rPr>
      </w:pPr>
      <w:r w:rsidRPr="00FA7691">
        <w:rPr>
          <w:sz w:val="24"/>
          <w:szCs w:val="24"/>
        </w:rPr>
        <w:t>6.Термобелье влаговыводящее со средней/ высокой степенью активности;</w:t>
      </w:r>
    </w:p>
    <w:p w:rsidR="002E6926" w:rsidRPr="00FA7691" w:rsidRDefault="002E6926" w:rsidP="00FA7691">
      <w:pPr>
        <w:rPr>
          <w:sz w:val="24"/>
          <w:szCs w:val="24"/>
        </w:rPr>
      </w:pPr>
      <w:r w:rsidRPr="00FA7691">
        <w:rPr>
          <w:sz w:val="24"/>
          <w:szCs w:val="24"/>
        </w:rPr>
        <w:t>7.Флиска или свитер + на смену;</w:t>
      </w:r>
    </w:p>
    <w:p w:rsidR="002E6926" w:rsidRPr="00FA7691" w:rsidRDefault="002E6926" w:rsidP="00FA7691">
      <w:pPr>
        <w:rPr>
          <w:sz w:val="24"/>
          <w:szCs w:val="24"/>
        </w:rPr>
      </w:pPr>
      <w:r w:rsidRPr="00FA7691">
        <w:rPr>
          <w:sz w:val="24"/>
          <w:szCs w:val="24"/>
        </w:rPr>
        <w:t>8.Теплые носки + на смену;</w:t>
      </w:r>
    </w:p>
    <w:p w:rsidR="002E6926" w:rsidRPr="00FA7691" w:rsidRDefault="002E6926" w:rsidP="00FA7691">
      <w:pPr>
        <w:rPr>
          <w:sz w:val="24"/>
          <w:szCs w:val="24"/>
        </w:rPr>
      </w:pPr>
      <w:r w:rsidRPr="00FA7691">
        <w:rPr>
          <w:sz w:val="24"/>
          <w:szCs w:val="24"/>
        </w:rPr>
        <w:t>9.Купальник в баню (если заявлена по маршруту);</w:t>
      </w:r>
    </w:p>
    <w:p w:rsidR="002E6926" w:rsidRPr="00FA7691" w:rsidRDefault="002E6926" w:rsidP="00FA7691">
      <w:pPr>
        <w:rPr>
          <w:sz w:val="24"/>
          <w:szCs w:val="24"/>
        </w:rPr>
      </w:pPr>
      <w:r w:rsidRPr="00FA7691">
        <w:rPr>
          <w:sz w:val="24"/>
          <w:szCs w:val="24"/>
        </w:rPr>
        <w:t>10.Фонарик;</w:t>
      </w:r>
    </w:p>
    <w:p w:rsidR="002E6926" w:rsidRPr="00FA7691" w:rsidRDefault="002E6926" w:rsidP="00FA7691">
      <w:pPr>
        <w:rPr>
          <w:sz w:val="24"/>
          <w:szCs w:val="24"/>
        </w:rPr>
      </w:pPr>
      <w:r w:rsidRPr="00FA7691">
        <w:rPr>
          <w:sz w:val="24"/>
          <w:szCs w:val="24"/>
        </w:rPr>
        <w:t>11.Термокружка;</w:t>
      </w:r>
    </w:p>
    <w:p w:rsidR="002E6926" w:rsidRPr="00FA7691" w:rsidRDefault="002E6926" w:rsidP="00FA7691">
      <w:pPr>
        <w:rPr>
          <w:sz w:val="24"/>
          <w:szCs w:val="24"/>
        </w:rPr>
      </w:pPr>
      <w:r w:rsidRPr="00FA7691">
        <w:rPr>
          <w:sz w:val="24"/>
          <w:szCs w:val="24"/>
        </w:rPr>
        <w:t>12.Сидушка – туристическая на резинке с застёжкой, сохранит тепло при неотложном появлении желания посидеть на снегу или камнях;</w:t>
      </w:r>
    </w:p>
    <w:p w:rsidR="002E6926" w:rsidRPr="00FA7691" w:rsidRDefault="002E6926" w:rsidP="00FA7691">
      <w:pPr>
        <w:rPr>
          <w:sz w:val="24"/>
          <w:szCs w:val="24"/>
        </w:rPr>
      </w:pPr>
      <w:r w:rsidRPr="00FA7691">
        <w:rPr>
          <w:sz w:val="24"/>
          <w:szCs w:val="24"/>
        </w:rPr>
        <w:t>13.Личная аптечка (в селе очень маленький ассортимент);</w:t>
      </w:r>
    </w:p>
    <w:p w:rsidR="002E6926" w:rsidRPr="00FA7691" w:rsidRDefault="002E6926" w:rsidP="00FA7691">
      <w:pPr>
        <w:rPr>
          <w:sz w:val="24"/>
          <w:szCs w:val="24"/>
        </w:rPr>
      </w:pPr>
      <w:r w:rsidRPr="00FA7691">
        <w:rPr>
          <w:sz w:val="24"/>
          <w:szCs w:val="24"/>
        </w:rPr>
        <w:t>14.Портативная зарядка  (если едете в туры со сменой мест ночёвок);</w:t>
      </w:r>
    </w:p>
    <w:p w:rsidR="002E6926" w:rsidRPr="00FA7691" w:rsidRDefault="002E6926" w:rsidP="00FA7691">
      <w:pPr>
        <w:rPr>
          <w:sz w:val="24"/>
          <w:szCs w:val="24"/>
        </w:rPr>
      </w:pPr>
      <w:r w:rsidRPr="00FA7691">
        <w:rPr>
          <w:sz w:val="24"/>
          <w:szCs w:val="24"/>
        </w:rPr>
        <w:t>15.Рюкзак городской, чтобы это всё уместить.</w:t>
      </w:r>
    </w:p>
    <w:p w:rsidR="002E6926" w:rsidRPr="00FA7691" w:rsidRDefault="002E6926" w:rsidP="00FA7691">
      <w:pPr>
        <w:rPr>
          <w:sz w:val="24"/>
          <w:szCs w:val="24"/>
        </w:rPr>
      </w:pPr>
      <w:r w:rsidRPr="00FA7691">
        <w:rPr>
          <w:sz w:val="24"/>
          <w:szCs w:val="24"/>
        </w:rPr>
        <w:t>*список актуален с середины/начала октября до середины/конца апреля. Если путешествуете в межсезонье, то с собой еще необходимо брать дождевик (средний).</w:t>
      </w:r>
    </w:p>
    <w:p w:rsidR="002E6926" w:rsidRDefault="002E6926"/>
    <w:sectPr w:rsidR="002E6926" w:rsidSect="00FA7691">
      <w:pgSz w:w="11906" w:h="16838"/>
      <w:pgMar w:top="397" w:right="851" w:bottom="57"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793"/>
    <w:rsid w:val="0013654D"/>
    <w:rsid w:val="0019637F"/>
    <w:rsid w:val="002B502B"/>
    <w:rsid w:val="002E6926"/>
    <w:rsid w:val="003C34AD"/>
    <w:rsid w:val="004925F7"/>
    <w:rsid w:val="004D222C"/>
    <w:rsid w:val="004E18BB"/>
    <w:rsid w:val="00597793"/>
    <w:rsid w:val="006659CB"/>
    <w:rsid w:val="006839F6"/>
    <w:rsid w:val="006C4D16"/>
    <w:rsid w:val="007F4608"/>
    <w:rsid w:val="008355B4"/>
    <w:rsid w:val="008F1E68"/>
    <w:rsid w:val="00B8343C"/>
    <w:rsid w:val="00FA76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54D"/>
    <w:rPr>
      <w:rFonts w:ascii="Times New Roman" w:eastAsia="Times New Roman" w:hAnsi="Times New Roman"/>
      <w:sz w:val="20"/>
      <w:szCs w:val="20"/>
    </w:rPr>
  </w:style>
  <w:style w:type="paragraph" w:styleId="Heading2">
    <w:name w:val="heading 2"/>
    <w:basedOn w:val="Normal"/>
    <w:link w:val="Heading2Char"/>
    <w:uiPriority w:val="99"/>
    <w:qFormat/>
    <w:rsid w:val="0013654D"/>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3654D"/>
    <w:rPr>
      <w:rFonts w:ascii="Times New Roman" w:hAnsi="Times New Roman" w:cs="Times New Roman"/>
      <w:b/>
      <w:bCs/>
      <w:sz w:val="36"/>
      <w:szCs w:val="36"/>
      <w:lang w:eastAsia="ru-RU"/>
    </w:rPr>
  </w:style>
  <w:style w:type="paragraph" w:styleId="NormalWeb">
    <w:name w:val="Normal (Web)"/>
    <w:basedOn w:val="Normal"/>
    <w:uiPriority w:val="99"/>
    <w:semiHidden/>
    <w:rsid w:val="0013654D"/>
    <w:pPr>
      <w:spacing w:before="100" w:beforeAutospacing="1" w:after="100" w:afterAutospacing="1"/>
    </w:pPr>
    <w:rPr>
      <w:sz w:val="24"/>
      <w:szCs w:val="24"/>
    </w:rPr>
  </w:style>
  <w:style w:type="character" w:styleId="Strong">
    <w:name w:val="Strong"/>
    <w:basedOn w:val="DefaultParagraphFont"/>
    <w:uiPriority w:val="99"/>
    <w:qFormat/>
    <w:rsid w:val="0013654D"/>
    <w:rPr>
      <w:rFonts w:cs="Times New Roman"/>
      <w:b/>
      <w:bCs/>
    </w:rPr>
  </w:style>
  <w:style w:type="character" w:styleId="Emphasis">
    <w:name w:val="Emphasis"/>
    <w:basedOn w:val="DefaultParagraphFont"/>
    <w:uiPriority w:val="99"/>
    <w:qFormat/>
    <w:rsid w:val="0013654D"/>
    <w:rPr>
      <w:rFonts w:cs="Times New Roman"/>
      <w:i/>
      <w:iCs/>
    </w:rPr>
  </w:style>
  <w:style w:type="paragraph" w:customStyle="1" w:styleId="price">
    <w:name w:val="price"/>
    <w:basedOn w:val="Normal"/>
    <w:uiPriority w:val="99"/>
    <w:rsid w:val="0013654D"/>
    <w:pPr>
      <w:spacing w:before="100" w:beforeAutospacing="1" w:after="100" w:afterAutospacing="1"/>
    </w:pPr>
    <w:rPr>
      <w:sz w:val="24"/>
      <w:szCs w:val="24"/>
    </w:rPr>
  </w:style>
  <w:style w:type="character" w:customStyle="1" w:styleId="woocommerce-price-amount">
    <w:name w:val="woocommerce-price-amount"/>
    <w:basedOn w:val="DefaultParagraphFont"/>
    <w:uiPriority w:val="99"/>
    <w:rsid w:val="0013654D"/>
    <w:rPr>
      <w:rFonts w:cs="Times New Roman"/>
    </w:rPr>
  </w:style>
  <w:style w:type="character" w:customStyle="1" w:styleId="woocommerce-price-currencysymbol">
    <w:name w:val="woocommerce-price-currencysymbol"/>
    <w:basedOn w:val="DefaultParagraphFont"/>
    <w:uiPriority w:val="99"/>
    <w:rsid w:val="0013654D"/>
    <w:rPr>
      <w:rFonts w:cs="Times New Roman"/>
    </w:rPr>
  </w:style>
  <w:style w:type="character" w:styleId="Hyperlink">
    <w:name w:val="Hyperlink"/>
    <w:basedOn w:val="DefaultParagraphFont"/>
    <w:uiPriority w:val="99"/>
    <w:semiHidden/>
    <w:rsid w:val="002B502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54786735">
      <w:marLeft w:val="0"/>
      <w:marRight w:val="0"/>
      <w:marTop w:val="0"/>
      <w:marBottom w:val="0"/>
      <w:divBdr>
        <w:top w:val="none" w:sz="0" w:space="0" w:color="auto"/>
        <w:left w:val="none" w:sz="0" w:space="0" w:color="auto"/>
        <w:bottom w:val="none" w:sz="0" w:space="0" w:color="auto"/>
        <w:right w:val="none" w:sz="0" w:space="0" w:color="auto"/>
      </w:divBdr>
    </w:div>
    <w:div w:id="1454786736">
      <w:marLeft w:val="0"/>
      <w:marRight w:val="0"/>
      <w:marTop w:val="0"/>
      <w:marBottom w:val="0"/>
      <w:divBdr>
        <w:top w:val="none" w:sz="0" w:space="0" w:color="auto"/>
        <w:left w:val="none" w:sz="0" w:space="0" w:color="auto"/>
        <w:bottom w:val="none" w:sz="0" w:space="0" w:color="auto"/>
        <w:right w:val="none" w:sz="0" w:space="0" w:color="auto"/>
      </w:divBdr>
    </w:div>
    <w:div w:id="1454786737">
      <w:marLeft w:val="0"/>
      <w:marRight w:val="0"/>
      <w:marTop w:val="0"/>
      <w:marBottom w:val="0"/>
      <w:divBdr>
        <w:top w:val="none" w:sz="0" w:space="0" w:color="auto"/>
        <w:left w:val="none" w:sz="0" w:space="0" w:color="auto"/>
        <w:bottom w:val="none" w:sz="0" w:space="0" w:color="auto"/>
        <w:right w:val="none" w:sz="0" w:space="0" w:color="auto"/>
      </w:divBdr>
    </w:div>
    <w:div w:id="1454786738">
      <w:marLeft w:val="0"/>
      <w:marRight w:val="0"/>
      <w:marTop w:val="0"/>
      <w:marBottom w:val="0"/>
      <w:divBdr>
        <w:top w:val="none" w:sz="0" w:space="0" w:color="auto"/>
        <w:left w:val="none" w:sz="0" w:space="0" w:color="auto"/>
        <w:bottom w:val="none" w:sz="0" w:space="0" w:color="auto"/>
        <w:right w:val="none" w:sz="0" w:space="0" w:color="auto"/>
      </w:divBdr>
      <w:divsChild>
        <w:div w:id="1454786734">
          <w:marLeft w:val="0"/>
          <w:marRight w:val="0"/>
          <w:marTop w:val="0"/>
          <w:marBottom w:val="0"/>
          <w:divBdr>
            <w:top w:val="none" w:sz="0" w:space="0" w:color="auto"/>
            <w:left w:val="none" w:sz="0" w:space="0" w:color="auto"/>
            <w:bottom w:val="none" w:sz="0" w:space="0" w:color="auto"/>
            <w:right w:val="none" w:sz="0" w:space="0" w:color="auto"/>
          </w:divBdr>
          <w:divsChild>
            <w:div w:id="145478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6740">
      <w:marLeft w:val="0"/>
      <w:marRight w:val="0"/>
      <w:marTop w:val="0"/>
      <w:marBottom w:val="0"/>
      <w:divBdr>
        <w:top w:val="none" w:sz="0" w:space="0" w:color="auto"/>
        <w:left w:val="none" w:sz="0" w:space="0" w:color="auto"/>
        <w:bottom w:val="none" w:sz="0" w:space="0" w:color="auto"/>
        <w:right w:val="none" w:sz="0" w:space="0" w:color="auto"/>
      </w:divBdr>
    </w:div>
    <w:div w:id="1454786741">
      <w:marLeft w:val="0"/>
      <w:marRight w:val="0"/>
      <w:marTop w:val="0"/>
      <w:marBottom w:val="0"/>
      <w:divBdr>
        <w:top w:val="none" w:sz="0" w:space="0" w:color="auto"/>
        <w:left w:val="none" w:sz="0" w:space="0" w:color="auto"/>
        <w:bottom w:val="none" w:sz="0" w:space="0" w:color="auto"/>
        <w:right w:val="none" w:sz="0" w:space="0" w:color="auto"/>
      </w:divBdr>
    </w:div>
    <w:div w:id="1454786742">
      <w:marLeft w:val="0"/>
      <w:marRight w:val="0"/>
      <w:marTop w:val="0"/>
      <w:marBottom w:val="0"/>
      <w:divBdr>
        <w:top w:val="none" w:sz="0" w:space="0" w:color="auto"/>
        <w:left w:val="none" w:sz="0" w:space="0" w:color="auto"/>
        <w:bottom w:val="none" w:sz="0" w:space="0" w:color="auto"/>
        <w:right w:val="none" w:sz="0" w:space="0" w:color="auto"/>
      </w:divBdr>
    </w:div>
    <w:div w:id="1454786743">
      <w:marLeft w:val="0"/>
      <w:marRight w:val="0"/>
      <w:marTop w:val="0"/>
      <w:marBottom w:val="0"/>
      <w:divBdr>
        <w:top w:val="none" w:sz="0" w:space="0" w:color="auto"/>
        <w:left w:val="none" w:sz="0" w:space="0" w:color="auto"/>
        <w:bottom w:val="none" w:sz="0" w:space="0" w:color="auto"/>
        <w:right w:val="none" w:sz="0" w:space="0" w:color="auto"/>
      </w:divBdr>
    </w:div>
    <w:div w:id="1454786744">
      <w:marLeft w:val="0"/>
      <w:marRight w:val="0"/>
      <w:marTop w:val="0"/>
      <w:marBottom w:val="0"/>
      <w:divBdr>
        <w:top w:val="none" w:sz="0" w:space="0" w:color="auto"/>
        <w:left w:val="none" w:sz="0" w:space="0" w:color="auto"/>
        <w:bottom w:val="none" w:sz="0" w:space="0" w:color="auto"/>
        <w:right w:val="none" w:sz="0" w:space="0" w:color="auto"/>
      </w:divBdr>
    </w:div>
    <w:div w:id="1454786745">
      <w:marLeft w:val="0"/>
      <w:marRight w:val="0"/>
      <w:marTop w:val="0"/>
      <w:marBottom w:val="0"/>
      <w:divBdr>
        <w:top w:val="none" w:sz="0" w:space="0" w:color="auto"/>
        <w:left w:val="none" w:sz="0" w:space="0" w:color="auto"/>
        <w:bottom w:val="none" w:sz="0" w:space="0" w:color="auto"/>
        <w:right w:val="none" w:sz="0" w:space="0" w:color="auto"/>
      </w:divBdr>
    </w:div>
    <w:div w:id="1454786746">
      <w:marLeft w:val="0"/>
      <w:marRight w:val="0"/>
      <w:marTop w:val="0"/>
      <w:marBottom w:val="0"/>
      <w:divBdr>
        <w:top w:val="none" w:sz="0" w:space="0" w:color="auto"/>
        <w:left w:val="none" w:sz="0" w:space="0" w:color="auto"/>
        <w:bottom w:val="none" w:sz="0" w:space="0" w:color="auto"/>
        <w:right w:val="none" w:sz="0" w:space="0" w:color="auto"/>
      </w:divBdr>
    </w:div>
    <w:div w:id="1454786747">
      <w:marLeft w:val="0"/>
      <w:marRight w:val="0"/>
      <w:marTop w:val="0"/>
      <w:marBottom w:val="0"/>
      <w:divBdr>
        <w:top w:val="none" w:sz="0" w:space="0" w:color="auto"/>
        <w:left w:val="none" w:sz="0" w:space="0" w:color="auto"/>
        <w:bottom w:val="none" w:sz="0" w:space="0" w:color="auto"/>
        <w:right w:val="none" w:sz="0" w:space="0" w:color="auto"/>
      </w:divBdr>
    </w:div>
    <w:div w:id="1454786748">
      <w:marLeft w:val="0"/>
      <w:marRight w:val="0"/>
      <w:marTop w:val="0"/>
      <w:marBottom w:val="0"/>
      <w:divBdr>
        <w:top w:val="none" w:sz="0" w:space="0" w:color="auto"/>
        <w:left w:val="none" w:sz="0" w:space="0" w:color="auto"/>
        <w:bottom w:val="none" w:sz="0" w:space="0" w:color="auto"/>
        <w:right w:val="none" w:sz="0" w:space="0" w:color="auto"/>
      </w:divBdr>
    </w:div>
    <w:div w:id="1454786763">
      <w:marLeft w:val="0"/>
      <w:marRight w:val="0"/>
      <w:marTop w:val="0"/>
      <w:marBottom w:val="0"/>
      <w:divBdr>
        <w:top w:val="none" w:sz="0" w:space="0" w:color="auto"/>
        <w:left w:val="none" w:sz="0" w:space="0" w:color="auto"/>
        <w:bottom w:val="none" w:sz="0" w:space="0" w:color="auto"/>
        <w:right w:val="none" w:sz="0" w:space="0" w:color="auto"/>
      </w:divBdr>
      <w:divsChild>
        <w:div w:id="1454786749">
          <w:marLeft w:val="0"/>
          <w:marRight w:val="0"/>
          <w:marTop w:val="0"/>
          <w:marBottom w:val="0"/>
          <w:divBdr>
            <w:top w:val="none" w:sz="0" w:space="0" w:color="auto"/>
            <w:left w:val="none" w:sz="0" w:space="0" w:color="auto"/>
            <w:bottom w:val="none" w:sz="0" w:space="0" w:color="auto"/>
            <w:right w:val="none" w:sz="0" w:space="0" w:color="auto"/>
          </w:divBdr>
        </w:div>
        <w:div w:id="1454786750">
          <w:marLeft w:val="0"/>
          <w:marRight w:val="0"/>
          <w:marTop w:val="0"/>
          <w:marBottom w:val="0"/>
          <w:divBdr>
            <w:top w:val="none" w:sz="0" w:space="0" w:color="auto"/>
            <w:left w:val="none" w:sz="0" w:space="0" w:color="auto"/>
            <w:bottom w:val="none" w:sz="0" w:space="0" w:color="auto"/>
            <w:right w:val="none" w:sz="0" w:space="0" w:color="auto"/>
          </w:divBdr>
        </w:div>
        <w:div w:id="1454786751">
          <w:marLeft w:val="0"/>
          <w:marRight w:val="0"/>
          <w:marTop w:val="0"/>
          <w:marBottom w:val="0"/>
          <w:divBdr>
            <w:top w:val="none" w:sz="0" w:space="0" w:color="auto"/>
            <w:left w:val="none" w:sz="0" w:space="0" w:color="auto"/>
            <w:bottom w:val="none" w:sz="0" w:space="0" w:color="auto"/>
            <w:right w:val="none" w:sz="0" w:space="0" w:color="auto"/>
          </w:divBdr>
        </w:div>
        <w:div w:id="1454786752">
          <w:marLeft w:val="0"/>
          <w:marRight w:val="0"/>
          <w:marTop w:val="0"/>
          <w:marBottom w:val="0"/>
          <w:divBdr>
            <w:top w:val="none" w:sz="0" w:space="0" w:color="auto"/>
            <w:left w:val="none" w:sz="0" w:space="0" w:color="auto"/>
            <w:bottom w:val="none" w:sz="0" w:space="0" w:color="auto"/>
            <w:right w:val="none" w:sz="0" w:space="0" w:color="auto"/>
          </w:divBdr>
        </w:div>
        <w:div w:id="1454786753">
          <w:marLeft w:val="0"/>
          <w:marRight w:val="0"/>
          <w:marTop w:val="0"/>
          <w:marBottom w:val="0"/>
          <w:divBdr>
            <w:top w:val="none" w:sz="0" w:space="0" w:color="auto"/>
            <w:left w:val="none" w:sz="0" w:space="0" w:color="auto"/>
            <w:bottom w:val="none" w:sz="0" w:space="0" w:color="auto"/>
            <w:right w:val="none" w:sz="0" w:space="0" w:color="auto"/>
          </w:divBdr>
        </w:div>
        <w:div w:id="1454786754">
          <w:marLeft w:val="0"/>
          <w:marRight w:val="0"/>
          <w:marTop w:val="0"/>
          <w:marBottom w:val="0"/>
          <w:divBdr>
            <w:top w:val="none" w:sz="0" w:space="0" w:color="auto"/>
            <w:left w:val="none" w:sz="0" w:space="0" w:color="auto"/>
            <w:bottom w:val="none" w:sz="0" w:space="0" w:color="auto"/>
            <w:right w:val="none" w:sz="0" w:space="0" w:color="auto"/>
          </w:divBdr>
        </w:div>
        <w:div w:id="1454786755">
          <w:marLeft w:val="0"/>
          <w:marRight w:val="0"/>
          <w:marTop w:val="0"/>
          <w:marBottom w:val="0"/>
          <w:divBdr>
            <w:top w:val="none" w:sz="0" w:space="0" w:color="auto"/>
            <w:left w:val="none" w:sz="0" w:space="0" w:color="auto"/>
            <w:bottom w:val="none" w:sz="0" w:space="0" w:color="auto"/>
            <w:right w:val="none" w:sz="0" w:space="0" w:color="auto"/>
          </w:divBdr>
        </w:div>
        <w:div w:id="1454786756">
          <w:marLeft w:val="0"/>
          <w:marRight w:val="0"/>
          <w:marTop w:val="0"/>
          <w:marBottom w:val="0"/>
          <w:divBdr>
            <w:top w:val="none" w:sz="0" w:space="0" w:color="auto"/>
            <w:left w:val="none" w:sz="0" w:space="0" w:color="auto"/>
            <w:bottom w:val="none" w:sz="0" w:space="0" w:color="auto"/>
            <w:right w:val="none" w:sz="0" w:space="0" w:color="auto"/>
          </w:divBdr>
        </w:div>
        <w:div w:id="1454786757">
          <w:marLeft w:val="0"/>
          <w:marRight w:val="0"/>
          <w:marTop w:val="0"/>
          <w:marBottom w:val="0"/>
          <w:divBdr>
            <w:top w:val="none" w:sz="0" w:space="0" w:color="auto"/>
            <w:left w:val="none" w:sz="0" w:space="0" w:color="auto"/>
            <w:bottom w:val="none" w:sz="0" w:space="0" w:color="auto"/>
            <w:right w:val="none" w:sz="0" w:space="0" w:color="auto"/>
          </w:divBdr>
        </w:div>
        <w:div w:id="1454786758">
          <w:marLeft w:val="0"/>
          <w:marRight w:val="0"/>
          <w:marTop w:val="0"/>
          <w:marBottom w:val="0"/>
          <w:divBdr>
            <w:top w:val="none" w:sz="0" w:space="0" w:color="auto"/>
            <w:left w:val="none" w:sz="0" w:space="0" w:color="auto"/>
            <w:bottom w:val="none" w:sz="0" w:space="0" w:color="auto"/>
            <w:right w:val="none" w:sz="0" w:space="0" w:color="auto"/>
          </w:divBdr>
        </w:div>
        <w:div w:id="1454786759">
          <w:marLeft w:val="0"/>
          <w:marRight w:val="0"/>
          <w:marTop w:val="0"/>
          <w:marBottom w:val="0"/>
          <w:divBdr>
            <w:top w:val="none" w:sz="0" w:space="0" w:color="auto"/>
            <w:left w:val="none" w:sz="0" w:space="0" w:color="auto"/>
            <w:bottom w:val="none" w:sz="0" w:space="0" w:color="auto"/>
            <w:right w:val="none" w:sz="0" w:space="0" w:color="auto"/>
          </w:divBdr>
        </w:div>
        <w:div w:id="1454786760">
          <w:marLeft w:val="0"/>
          <w:marRight w:val="0"/>
          <w:marTop w:val="0"/>
          <w:marBottom w:val="0"/>
          <w:divBdr>
            <w:top w:val="none" w:sz="0" w:space="0" w:color="auto"/>
            <w:left w:val="none" w:sz="0" w:space="0" w:color="auto"/>
            <w:bottom w:val="none" w:sz="0" w:space="0" w:color="auto"/>
            <w:right w:val="none" w:sz="0" w:space="0" w:color="auto"/>
          </w:divBdr>
        </w:div>
        <w:div w:id="1454786761">
          <w:marLeft w:val="0"/>
          <w:marRight w:val="0"/>
          <w:marTop w:val="0"/>
          <w:marBottom w:val="0"/>
          <w:divBdr>
            <w:top w:val="none" w:sz="0" w:space="0" w:color="auto"/>
            <w:left w:val="none" w:sz="0" w:space="0" w:color="auto"/>
            <w:bottom w:val="none" w:sz="0" w:space="0" w:color="auto"/>
            <w:right w:val="none" w:sz="0" w:space="0" w:color="auto"/>
          </w:divBdr>
        </w:div>
        <w:div w:id="1454786762">
          <w:marLeft w:val="0"/>
          <w:marRight w:val="0"/>
          <w:marTop w:val="0"/>
          <w:marBottom w:val="0"/>
          <w:divBdr>
            <w:top w:val="none" w:sz="0" w:space="0" w:color="auto"/>
            <w:left w:val="none" w:sz="0" w:space="0" w:color="auto"/>
            <w:bottom w:val="none" w:sz="0" w:space="0" w:color="auto"/>
            <w:right w:val="none" w:sz="0" w:space="0" w:color="auto"/>
          </w:divBdr>
        </w:div>
        <w:div w:id="1454786765">
          <w:marLeft w:val="0"/>
          <w:marRight w:val="0"/>
          <w:marTop w:val="0"/>
          <w:marBottom w:val="0"/>
          <w:divBdr>
            <w:top w:val="none" w:sz="0" w:space="0" w:color="auto"/>
            <w:left w:val="none" w:sz="0" w:space="0" w:color="auto"/>
            <w:bottom w:val="none" w:sz="0" w:space="0" w:color="auto"/>
            <w:right w:val="none" w:sz="0" w:space="0" w:color="auto"/>
          </w:divBdr>
        </w:div>
        <w:div w:id="1454786766">
          <w:marLeft w:val="0"/>
          <w:marRight w:val="0"/>
          <w:marTop w:val="0"/>
          <w:marBottom w:val="0"/>
          <w:divBdr>
            <w:top w:val="none" w:sz="0" w:space="0" w:color="auto"/>
            <w:left w:val="none" w:sz="0" w:space="0" w:color="auto"/>
            <w:bottom w:val="none" w:sz="0" w:space="0" w:color="auto"/>
            <w:right w:val="none" w:sz="0" w:space="0" w:color="auto"/>
          </w:divBdr>
        </w:div>
        <w:div w:id="1454786767">
          <w:marLeft w:val="0"/>
          <w:marRight w:val="0"/>
          <w:marTop w:val="0"/>
          <w:marBottom w:val="0"/>
          <w:divBdr>
            <w:top w:val="none" w:sz="0" w:space="0" w:color="auto"/>
            <w:left w:val="none" w:sz="0" w:space="0" w:color="auto"/>
            <w:bottom w:val="none" w:sz="0" w:space="0" w:color="auto"/>
            <w:right w:val="none" w:sz="0" w:space="0" w:color="auto"/>
          </w:divBdr>
        </w:div>
      </w:divsChild>
    </w:div>
    <w:div w:id="14547867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bile-travel@yandex.ru" TargetMode="External"/><Relationship Id="rId5" Type="http://schemas.openxmlformats.org/officeDocument/2006/relationships/hyperlink" Target="http://www.tur-mobile.r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Pages>
  <Words>742</Words>
  <Characters>4235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Miller</cp:lastModifiedBy>
  <cp:revision>6</cp:revision>
  <dcterms:created xsi:type="dcterms:W3CDTF">2020-10-14T09:38:00Z</dcterms:created>
  <dcterms:modified xsi:type="dcterms:W3CDTF">2021-07-14T11:20:00Z</dcterms:modified>
</cp:coreProperties>
</file>