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A0" w:firstRow="1" w:lastRow="0" w:firstColumn="1" w:lastColumn="0" w:noHBand="0" w:noVBand="0"/>
      </w:tblPr>
      <w:tblGrid>
        <w:gridCol w:w="5309"/>
        <w:gridCol w:w="5310"/>
      </w:tblGrid>
      <w:tr w:rsidR="001B170C" w:rsidRPr="004925F7" w:rsidTr="00F45AF7">
        <w:tc>
          <w:tcPr>
            <w:tcW w:w="5068" w:type="dxa"/>
          </w:tcPr>
          <w:p w:rsidR="001B170C" w:rsidRPr="004925F7" w:rsidRDefault="00695612" w:rsidP="00695612">
            <w:pPr>
              <w:widowControl w:val="0"/>
              <w:suppressAutoHyphens/>
              <w:outlineLvl w:val="0"/>
              <w:rPr>
                <w:kern w:val="1"/>
                <w:lang w:val="en-US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417291</wp:posOffset>
                  </wp:positionH>
                  <wp:positionV relativeFrom="paragraph">
                    <wp:posOffset>491</wp:posOffset>
                  </wp:positionV>
                  <wp:extent cx="1819652" cy="1543793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102" cy="155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</w:tcPr>
          <w:p w:rsidR="001B170C" w:rsidRPr="004925F7" w:rsidRDefault="001B170C" w:rsidP="00F45AF7">
            <w:pPr>
              <w:widowControl w:val="0"/>
              <w:suppressAutoHyphens/>
              <w:spacing w:after="120"/>
              <w:jc w:val="right"/>
              <w:outlineLvl w:val="0"/>
              <w:rPr>
                <w:b/>
                <w:kern w:val="1"/>
                <w:lang w:eastAsia="ar-SA"/>
              </w:rPr>
            </w:pPr>
            <w:r w:rsidRPr="004925F7">
              <w:rPr>
                <w:rFonts w:ascii="Comic Sans MS" w:hAnsi="Comic Sans MS"/>
                <w:color w:val="002060"/>
                <w:kern w:val="1"/>
                <w:lang w:eastAsia="ar-SA"/>
              </w:rPr>
              <w:t>Туроператор по внутреннему туризму «</w:t>
            </w:r>
            <w:proofErr w:type="spellStart"/>
            <w:r w:rsidRPr="004925F7">
              <w:rPr>
                <w:rFonts w:ascii="Comic Sans MS" w:hAnsi="Comic Sans MS"/>
                <w:color w:val="002060"/>
                <w:kern w:val="1"/>
                <w:lang w:eastAsia="ar-SA"/>
              </w:rPr>
              <w:t>Мобайл</w:t>
            </w:r>
            <w:proofErr w:type="spellEnd"/>
            <w:r w:rsidRPr="004925F7">
              <w:rPr>
                <w:rFonts w:ascii="Comic Sans MS" w:hAnsi="Comic Sans MS"/>
                <w:color w:val="002060"/>
                <w:kern w:val="1"/>
                <w:lang w:eastAsia="ar-SA"/>
              </w:rPr>
              <w:t>-Экспресс»</w:t>
            </w:r>
          </w:p>
          <w:p w:rsidR="001B170C" w:rsidRPr="004925F7" w:rsidRDefault="001B170C" w:rsidP="00F45AF7">
            <w:pPr>
              <w:widowControl w:val="0"/>
              <w:suppressAutoHyphens/>
              <w:spacing w:after="120"/>
              <w:ind w:left="-540"/>
              <w:jc w:val="right"/>
              <w:outlineLvl w:val="0"/>
              <w:rPr>
                <w:b/>
                <w:color w:val="002060"/>
                <w:kern w:val="1"/>
                <w:lang w:eastAsia="ar-SA"/>
              </w:rPr>
            </w:pPr>
            <w:r w:rsidRPr="004925F7">
              <w:rPr>
                <w:color w:val="002060"/>
                <w:kern w:val="1"/>
                <w:lang w:val="en-US" w:eastAsia="ar-SA"/>
              </w:rPr>
              <w:t>www</w:t>
            </w:r>
            <w:r w:rsidRPr="004925F7">
              <w:rPr>
                <w:color w:val="002060"/>
                <w:kern w:val="1"/>
                <w:lang w:eastAsia="ar-SA"/>
              </w:rPr>
              <w:t>.</w:t>
            </w:r>
            <w:proofErr w:type="spellStart"/>
            <w:r>
              <w:rPr>
                <w:color w:val="002060"/>
                <w:kern w:val="1"/>
                <w:lang w:val="en-US" w:eastAsia="ar-SA"/>
              </w:rPr>
              <w:t>tur</w:t>
            </w:r>
            <w:proofErr w:type="spellEnd"/>
            <w:r w:rsidRPr="000D3DAC">
              <w:rPr>
                <w:color w:val="002060"/>
                <w:kern w:val="1"/>
                <w:lang w:eastAsia="ar-SA"/>
              </w:rPr>
              <w:t>-</w:t>
            </w:r>
            <w:r w:rsidRPr="004925F7">
              <w:rPr>
                <w:color w:val="002060"/>
                <w:kern w:val="1"/>
                <w:lang w:val="en-US" w:eastAsia="ar-SA"/>
              </w:rPr>
              <w:t>mobile</w:t>
            </w:r>
            <w:r w:rsidRPr="004925F7">
              <w:rPr>
                <w:color w:val="002060"/>
                <w:kern w:val="1"/>
                <w:lang w:eastAsia="ar-SA"/>
              </w:rPr>
              <w:t>.</w:t>
            </w:r>
            <w:proofErr w:type="spellStart"/>
            <w:r w:rsidRPr="004925F7">
              <w:rPr>
                <w:color w:val="002060"/>
                <w:kern w:val="1"/>
                <w:lang w:val="en-US" w:eastAsia="ar-SA"/>
              </w:rPr>
              <w:t>ru</w:t>
            </w:r>
            <w:proofErr w:type="spellEnd"/>
            <w:r w:rsidRPr="004925F7">
              <w:rPr>
                <w:color w:val="002060"/>
                <w:kern w:val="1"/>
                <w:lang w:eastAsia="ar-SA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1B170C" w:rsidRPr="004925F7" w:rsidRDefault="001B170C" w:rsidP="00F45AF7">
            <w:pPr>
              <w:widowControl w:val="0"/>
              <w:suppressAutoHyphens/>
              <w:spacing w:after="120"/>
              <w:ind w:left="-540"/>
              <w:jc w:val="right"/>
              <w:outlineLvl w:val="0"/>
              <w:rPr>
                <w:rFonts w:ascii="Monotype Corsiva" w:hAnsi="Monotype Corsiva"/>
                <w:b/>
                <w:smallCaps/>
                <w:color w:val="002060"/>
                <w:kern w:val="1"/>
                <w:lang w:eastAsia="ar-SA"/>
              </w:rPr>
            </w:pPr>
            <w:r w:rsidRPr="004925F7">
              <w:rPr>
                <w:color w:val="002060"/>
                <w:kern w:val="1"/>
                <w:lang w:val="en-US" w:eastAsia="ar-SA"/>
              </w:rPr>
              <w:t>mobile</w:t>
            </w:r>
            <w:r w:rsidRPr="004925F7">
              <w:rPr>
                <w:color w:val="002060"/>
                <w:kern w:val="1"/>
                <w:lang w:eastAsia="ar-SA"/>
              </w:rPr>
              <w:t>-</w:t>
            </w:r>
            <w:r w:rsidRPr="004925F7">
              <w:rPr>
                <w:color w:val="002060"/>
                <w:kern w:val="1"/>
                <w:lang w:val="en-US" w:eastAsia="ar-SA"/>
              </w:rPr>
              <w:t>travel</w:t>
            </w:r>
            <w:r w:rsidRPr="004925F7">
              <w:rPr>
                <w:color w:val="002060"/>
                <w:kern w:val="1"/>
                <w:lang w:eastAsia="ar-SA"/>
              </w:rPr>
              <w:t>@</w:t>
            </w:r>
            <w:proofErr w:type="spellStart"/>
            <w:r w:rsidRPr="004925F7">
              <w:rPr>
                <w:color w:val="002060"/>
                <w:kern w:val="1"/>
                <w:lang w:val="en-US" w:eastAsia="ar-SA"/>
              </w:rPr>
              <w:t>yandex</w:t>
            </w:r>
            <w:proofErr w:type="spellEnd"/>
            <w:r w:rsidRPr="004925F7">
              <w:rPr>
                <w:color w:val="002060"/>
                <w:kern w:val="1"/>
                <w:lang w:eastAsia="ar-SA"/>
              </w:rPr>
              <w:t>.</w:t>
            </w:r>
            <w:proofErr w:type="spellStart"/>
            <w:r w:rsidRPr="004925F7">
              <w:rPr>
                <w:color w:val="002060"/>
                <w:kern w:val="1"/>
                <w:lang w:val="en-US" w:eastAsia="ar-SA"/>
              </w:rPr>
              <w:t>ru</w:t>
            </w:r>
            <w:proofErr w:type="spellEnd"/>
            <w:r w:rsidRPr="004925F7">
              <w:rPr>
                <w:color w:val="002060"/>
                <w:kern w:val="1"/>
                <w:lang w:eastAsia="ar-SA"/>
              </w:rPr>
              <w:t xml:space="preserve">                                                      </w:t>
            </w:r>
            <w:r w:rsidRPr="004925F7">
              <w:rPr>
                <w:bCs/>
                <w:color w:val="002060"/>
                <w:kern w:val="1"/>
                <w:lang w:eastAsia="ar-SA"/>
              </w:rPr>
              <w:t xml:space="preserve">                                   </w:t>
            </w:r>
            <w:r w:rsidRPr="004925F7">
              <w:rPr>
                <w:rFonts w:ascii="Monotype Corsiva" w:hAnsi="Monotype Corsiva"/>
                <w:smallCaps/>
                <w:color w:val="002060"/>
                <w:kern w:val="1"/>
                <w:lang w:eastAsia="ar-SA"/>
              </w:rPr>
              <w:t xml:space="preserve">                                                                                                                          </w:t>
            </w:r>
            <w:r w:rsidRPr="004925F7">
              <w:rPr>
                <w:color w:val="002060"/>
                <w:kern w:val="1"/>
                <w:lang w:eastAsia="ar-SA"/>
              </w:rPr>
              <w:t xml:space="preserve">                                                                                                                                                          тел.: 8-495-363-38-17</w:t>
            </w:r>
          </w:p>
          <w:p w:rsidR="001B170C" w:rsidRPr="004925F7" w:rsidRDefault="001B170C" w:rsidP="00F45AF7">
            <w:pPr>
              <w:widowControl w:val="0"/>
              <w:suppressAutoHyphens/>
              <w:jc w:val="right"/>
              <w:outlineLvl w:val="1"/>
              <w:rPr>
                <w:bCs/>
                <w:color w:val="002060"/>
                <w:kern w:val="1"/>
                <w:lang w:eastAsia="ar-SA"/>
              </w:rPr>
            </w:pPr>
            <w:r w:rsidRPr="004925F7">
              <w:rPr>
                <w:bCs/>
                <w:color w:val="002060"/>
                <w:kern w:val="1"/>
                <w:lang w:eastAsia="ar-SA"/>
              </w:rPr>
              <w:t>8-926-018-61-13</w:t>
            </w:r>
          </w:p>
          <w:p w:rsidR="001B170C" w:rsidRPr="004925F7" w:rsidRDefault="001B170C" w:rsidP="00F45AF7">
            <w:pPr>
              <w:widowControl w:val="0"/>
              <w:suppressAutoHyphens/>
              <w:jc w:val="center"/>
              <w:outlineLvl w:val="0"/>
              <w:rPr>
                <w:kern w:val="1"/>
                <w:lang w:val="en-US" w:eastAsia="ar-SA"/>
              </w:rPr>
            </w:pPr>
          </w:p>
        </w:tc>
      </w:tr>
    </w:tbl>
    <w:p w:rsidR="00080300" w:rsidRDefault="00080300" w:rsidP="001B170C">
      <w:pPr>
        <w:rPr>
          <w:b/>
          <w:i/>
          <w:color w:val="002060"/>
        </w:rPr>
      </w:pPr>
    </w:p>
    <w:p w:rsidR="00AE4873" w:rsidRPr="000E60A7" w:rsidRDefault="00794B4A" w:rsidP="00482C77">
      <w:pPr>
        <w:rPr>
          <w:b/>
          <w:bCs/>
          <w:i/>
          <w:color w:val="002060"/>
        </w:rPr>
      </w:pPr>
      <w:r w:rsidRPr="00794B4A">
        <w:rPr>
          <w:b/>
          <w:i/>
          <w:color w:val="002060"/>
        </w:rPr>
        <w:t>«</w:t>
      </w:r>
      <w:r w:rsidR="00265C01" w:rsidRPr="00265C01">
        <w:rPr>
          <w:b/>
          <w:bCs/>
          <w:i/>
          <w:color w:val="002060"/>
        </w:rPr>
        <w:t>АРХАНГЕЛЬСК: ЗДЕСЬ НАЧИНАЕТСЯ АРКТИКА</w:t>
      </w:r>
      <w:r w:rsidR="00AE4873" w:rsidRPr="000E60A7">
        <w:rPr>
          <w:b/>
          <w:bCs/>
          <w:i/>
          <w:color w:val="002060"/>
        </w:rPr>
        <w:t>»</w:t>
      </w:r>
    </w:p>
    <w:p w:rsidR="00265C01" w:rsidRDefault="00265C01" w:rsidP="00482C77">
      <w:pPr>
        <w:rPr>
          <w:color w:val="002060"/>
        </w:rPr>
      </w:pPr>
      <w:r w:rsidRPr="00265C01">
        <w:rPr>
          <w:color w:val="002060"/>
        </w:rPr>
        <w:t>г. Архангельск – д. Малые Карелы – г. Северодвинск –</w:t>
      </w:r>
      <w:r w:rsidR="00482C77" w:rsidRPr="00482C77">
        <w:rPr>
          <w:color w:val="002060"/>
        </w:rPr>
        <w:t xml:space="preserve"> остров </w:t>
      </w:r>
      <w:proofErr w:type="spellStart"/>
      <w:r w:rsidR="00482C77" w:rsidRPr="00482C77">
        <w:rPr>
          <w:color w:val="002060"/>
        </w:rPr>
        <w:t>Ягры</w:t>
      </w:r>
      <w:proofErr w:type="spellEnd"/>
      <w:r w:rsidR="00482C77" w:rsidRPr="00482C77">
        <w:rPr>
          <w:color w:val="002060"/>
        </w:rPr>
        <w:t xml:space="preserve"> – </w:t>
      </w:r>
      <w:r w:rsidRPr="00265C01">
        <w:rPr>
          <w:color w:val="002060"/>
        </w:rPr>
        <w:t>г. Архангельск</w:t>
      </w:r>
      <w:r w:rsidRPr="00265C01">
        <w:rPr>
          <w:color w:val="002060"/>
        </w:rPr>
        <w:br/>
        <w:t>Ж/д или авиа тур</w:t>
      </w:r>
      <w:r w:rsidRPr="00265C01">
        <w:rPr>
          <w:color w:val="002060"/>
        </w:rPr>
        <w:br/>
        <w:t>3 дня / 2 ночи</w:t>
      </w:r>
      <w:r w:rsidRPr="00265C01">
        <w:rPr>
          <w:color w:val="002060"/>
        </w:rPr>
        <w:br/>
        <w:t>пятница – воскресенье (кроме праздников)</w:t>
      </w:r>
    </w:p>
    <w:p w:rsidR="00482C77" w:rsidRDefault="00482C77" w:rsidP="00482C77">
      <w:pPr>
        <w:rPr>
          <w:color w:val="002060"/>
        </w:rPr>
      </w:pPr>
      <w:r w:rsidRPr="00482C77">
        <w:rPr>
          <w:color w:val="002060"/>
        </w:rPr>
        <w:t xml:space="preserve">Даты заезда на 2023 </w:t>
      </w:r>
      <w:proofErr w:type="gramStart"/>
      <w:r w:rsidRPr="00482C77">
        <w:rPr>
          <w:color w:val="002060"/>
        </w:rPr>
        <w:t>год :</w:t>
      </w:r>
      <w:proofErr w:type="gramEnd"/>
      <w:r w:rsidRPr="00482C77">
        <w:rPr>
          <w:color w:val="002060"/>
        </w:rPr>
        <w:t xml:space="preserve">  24.03 ; 14.04 ; 29.04 ; 06.05 ; 26.05 ; 10.06 ; 23.06 ; 30.06 ; 14.07 ; 21.07 ; 04.08 ; 18.08 ; 01.09 ; 15.09 ; 13.10 ; 04.11 ; 08.12 </w:t>
      </w:r>
    </w:p>
    <w:p w:rsidR="00482C77" w:rsidRDefault="00482C77" w:rsidP="00482C77">
      <w:pPr>
        <w:pStyle w:val="a5"/>
      </w:pPr>
      <w:r>
        <w:rPr>
          <w:rStyle w:val="a6"/>
        </w:rPr>
        <w:t xml:space="preserve">1 день – </w:t>
      </w:r>
      <w:proofErr w:type="gramStart"/>
      <w:r>
        <w:rPr>
          <w:rStyle w:val="a6"/>
        </w:rPr>
        <w:t>пятница  г.</w:t>
      </w:r>
      <w:proofErr w:type="gramEnd"/>
      <w:r>
        <w:rPr>
          <w:rStyle w:val="a6"/>
        </w:rPr>
        <w:t xml:space="preserve"> Архангельск + д. Малые </w:t>
      </w:r>
      <w:proofErr w:type="spellStart"/>
      <w:r>
        <w:rPr>
          <w:rStyle w:val="a6"/>
        </w:rPr>
        <w:t>Корелы</w:t>
      </w:r>
      <w:proofErr w:type="spellEnd"/>
      <w:r>
        <w:br/>
        <w:t>06:00 Трансфер от ж/д вокзала г. Архангельска до гостиницы (за дополнительную плату). Свободное время, время для завтрака (за дополнительную плату</w:t>
      </w:r>
      <w:proofErr w:type="gramStart"/>
      <w:r>
        <w:t>).</w:t>
      </w:r>
      <w:r>
        <w:br/>
        <w:t>10:00</w:t>
      </w:r>
      <w:proofErr w:type="gramEnd"/>
      <w:r>
        <w:t xml:space="preserve"> Трансфер из аэропорта «Архангельск» (за дополнительную плату). Размещение вещей в багажной комнате отеля, встреча в холле с туристами, приехавшими на поезде.</w:t>
      </w:r>
      <w:r>
        <w:br/>
        <w:t>10:50 Встреча в холле гостиницы с экскурсоводом.</w:t>
      </w:r>
      <w:r>
        <w:br/>
        <w:t xml:space="preserve">11:00 </w:t>
      </w:r>
      <w:r>
        <w:rPr>
          <w:rStyle w:val="a6"/>
        </w:rPr>
        <w:t>Обзорная автобусная экскурсия «России первый порт»</w:t>
      </w:r>
      <w:r>
        <w:t xml:space="preserve"> </w:t>
      </w:r>
      <w:r>
        <w:rPr>
          <w:rStyle w:val="a6"/>
        </w:rPr>
        <w:t xml:space="preserve">с посещением судоверфи «Поморский </w:t>
      </w:r>
      <w:proofErr w:type="spellStart"/>
      <w:r>
        <w:rPr>
          <w:rStyle w:val="a6"/>
        </w:rPr>
        <w:t>коч</w:t>
      </w:r>
      <w:proofErr w:type="spellEnd"/>
      <w:r>
        <w:rPr>
          <w:rStyle w:val="a6"/>
        </w:rPr>
        <w:t>»</w:t>
      </w:r>
      <w:r>
        <w:t xml:space="preserve"> познакомит с историей Архангельска, его основными достопримечательностями и современной жизнью областного центра. Знакомство с городом начинается на мысе </w:t>
      </w:r>
      <w:proofErr w:type="spellStart"/>
      <w:r>
        <w:t>Пур</w:t>
      </w:r>
      <w:proofErr w:type="spellEnd"/>
      <w:r>
        <w:t>-Наволок, где по указу Ивану Грозному был основан город. Гостиные Дворы – памятник архитектуры XVII века - сегодня старейшее здание Архангельска. Самым привлекательным местом считается набережная, где сосредоточено множество интересных объектов. Здесь находятся и туристические хиты Архангельска – памятник Петру I и Тюленю-спасителю.</w:t>
      </w:r>
      <w:r>
        <w:br/>
        <w:t>В облике современного областного центра трудно почувствовать дух старинного поморского города, но сегодня Архангельск возрождает традиции деревянного судостроения.</w:t>
      </w:r>
      <w:r>
        <w:br/>
        <w:t xml:space="preserve">Туристы отправятся в </w:t>
      </w:r>
      <w:r>
        <w:rPr>
          <w:rStyle w:val="a6"/>
        </w:rPr>
        <w:t xml:space="preserve">островную </w:t>
      </w:r>
      <w:proofErr w:type="spellStart"/>
      <w:r>
        <w:rPr>
          <w:rStyle w:val="a6"/>
        </w:rPr>
        <w:t>Соломбалу</w:t>
      </w:r>
      <w:proofErr w:type="spellEnd"/>
      <w:r>
        <w:t xml:space="preserve">. Многовековая история острова связана с морем: </w:t>
      </w:r>
      <w:proofErr w:type="spellStart"/>
      <w:r>
        <w:t>Соломбала</w:t>
      </w:r>
      <w:proofErr w:type="spellEnd"/>
      <w:r>
        <w:t xml:space="preserve"> по праву считается "колыбелью российского флота" и базой снаряжения многих полярных экспедиций. У причалов набережной Георгия Седова, где он готовился к экспедиции на Северный полюс, стоят гидрографические суда, а на судоверфи «Поморский </w:t>
      </w:r>
      <w:proofErr w:type="spellStart"/>
      <w:r>
        <w:t>коч</w:t>
      </w:r>
      <w:proofErr w:type="spellEnd"/>
      <w:r>
        <w:t xml:space="preserve">» силами арктической школы традиционного деревянного судостроения началось строительство </w:t>
      </w:r>
      <w:proofErr w:type="spellStart"/>
      <w:r>
        <w:t>коча</w:t>
      </w:r>
      <w:proofErr w:type="spellEnd"/>
      <w:r>
        <w:t xml:space="preserve"> - судна, на котором поморы ходили на промысел в арктические моря. Разве не интересно увидеть собственными глазами, как современные мастера, используя приемы деревянного судостроения, воссоздают судно допетровской эпохи?!</w:t>
      </w:r>
      <w:r>
        <w:br/>
      </w:r>
      <w:r>
        <w:rPr>
          <w:rStyle w:val="a6"/>
        </w:rPr>
        <w:t>14:00</w:t>
      </w:r>
      <w:r>
        <w:t xml:space="preserve"> Обед в уютном ресторане на набережной Северной Двины.</w:t>
      </w:r>
      <w:r>
        <w:br/>
      </w:r>
      <w:r>
        <w:rPr>
          <w:rStyle w:val="a6"/>
        </w:rPr>
        <w:t xml:space="preserve">Загородная автобусная экскурсия в крупнейший в России музей под открытым небом – музей деревянного зодчества и народного искусства «Малые </w:t>
      </w:r>
      <w:proofErr w:type="spellStart"/>
      <w:r>
        <w:rPr>
          <w:rStyle w:val="a6"/>
        </w:rPr>
        <w:t>Корелы</w:t>
      </w:r>
      <w:proofErr w:type="spellEnd"/>
      <w:r>
        <w:rPr>
          <w:rStyle w:val="a6"/>
        </w:rPr>
        <w:t>»</w:t>
      </w:r>
      <w:r>
        <w:t xml:space="preserve"> (25 км от г. Архангельска), в котором размещена уникальная коллекция – 120 памятников деревянного зодчества Архангельской области (церкви, часовни, мельницы, жилые и хозяйственные постройки). Экскурсия по одному сектору музея, свободное время на территории музея, приобретение сувениров.</w:t>
      </w:r>
      <w:r>
        <w:br/>
        <w:t xml:space="preserve">На обратном пути около 17:00 посетим музей </w:t>
      </w:r>
      <w:r>
        <w:rPr>
          <w:rStyle w:val="a6"/>
        </w:rPr>
        <w:t>Архангельского водорослевого комбината</w:t>
      </w:r>
      <w:r>
        <w:t>, где представлены экспонаты, отражающие историю предприятия с момента его основания в 1918 году и до наших дней.</w:t>
      </w:r>
      <w:r>
        <w:br/>
        <w:t>Здесь можно увидеть редкие фотоматериалы, документы, орудия добычи и другие артефакты АВК, а также водоросли и разнообразную продукцию.</w:t>
      </w:r>
      <w:r>
        <w:br/>
        <w:t>После экскурсии продегустируем продукцию комбината и посетим фирменный магазин.</w:t>
      </w:r>
      <w:r>
        <w:br/>
      </w:r>
      <w:r>
        <w:rPr>
          <w:rStyle w:val="a6"/>
        </w:rPr>
        <w:t>18:00</w:t>
      </w:r>
      <w:r>
        <w:t xml:space="preserve"> Заселение в выбранный отель.</w:t>
      </w:r>
      <w:r>
        <w:br/>
        <w:t xml:space="preserve">Ужин за </w:t>
      </w:r>
      <w:proofErr w:type="spellStart"/>
      <w:r>
        <w:t>доп.плату</w:t>
      </w:r>
      <w:proofErr w:type="spellEnd"/>
    </w:p>
    <w:p w:rsidR="00482C77" w:rsidRDefault="00482C77" w:rsidP="00482C77">
      <w:pPr>
        <w:pStyle w:val="a5"/>
      </w:pPr>
      <w:r>
        <w:rPr>
          <w:rStyle w:val="a6"/>
        </w:rPr>
        <w:t xml:space="preserve">2 день – суббота   г. Северодвинск + остров </w:t>
      </w:r>
      <w:proofErr w:type="spellStart"/>
      <w:r>
        <w:rPr>
          <w:rStyle w:val="a6"/>
        </w:rPr>
        <w:t>Ягры</w:t>
      </w:r>
      <w:proofErr w:type="spellEnd"/>
      <w:r>
        <w:br/>
      </w:r>
      <w:r>
        <w:rPr>
          <w:rStyle w:val="a6"/>
        </w:rPr>
        <w:t>Завтрак</w:t>
      </w:r>
      <w:r>
        <w:t xml:space="preserve"> в ресторане отеля.</w:t>
      </w:r>
      <w:r>
        <w:br/>
      </w:r>
      <w:r>
        <w:lastRenderedPageBreak/>
        <w:t xml:space="preserve">09:00 </w:t>
      </w:r>
      <w:r>
        <w:rPr>
          <w:rStyle w:val="a6"/>
        </w:rPr>
        <w:t xml:space="preserve">Автобусная экскурсия в г. Северодвинск </w:t>
      </w:r>
      <w:r>
        <w:t xml:space="preserve">(45 </w:t>
      </w:r>
      <w:proofErr w:type="gramStart"/>
      <w:r>
        <w:t>км)</w:t>
      </w:r>
      <w:r>
        <w:br/>
        <w:t>Северодвинск</w:t>
      </w:r>
      <w:proofErr w:type="gramEnd"/>
      <w:r>
        <w:t xml:space="preserve"> как и Архангельск отнесен к сухопутной территории Арктической зоны Российской Федерации. Он относительно молод - статус города получил в 1938 году: для молодого Северного флота необходимо строить корабли, и на территории бывшего </w:t>
      </w:r>
      <w:proofErr w:type="spellStart"/>
      <w:r>
        <w:t>Николо-Корельского</w:t>
      </w:r>
      <w:proofErr w:type="spellEnd"/>
      <w:r>
        <w:t xml:space="preserve"> монастыря поднялся судостроительный завод. Вокруг завода вырос советский город - в его архитектуре и отображается славное прошлое этих мест. Достопримечательностей исторического характера здесь нет, зато есть крупнейший судостроительный завод. Сегодня Северодвинск – Центр российского атомного судостроения, и у бывших монастырских причалов стоят атомные субмарины. С историей подводного флота России и атомного судостроения туристы знакомятся в городском краеведческом музее во время интерактивного занятия «Музейная субмарина</w:t>
      </w:r>
      <w:proofErr w:type="gramStart"/>
      <w:r>
        <w:t>».</w:t>
      </w:r>
      <w:r>
        <w:br/>
        <w:t>Нас</w:t>
      </w:r>
      <w:proofErr w:type="gramEnd"/>
      <w:r>
        <w:t xml:space="preserve"> ждёт самое интересное в городском краеведческом музее – </w:t>
      </w:r>
      <w:r>
        <w:rPr>
          <w:rStyle w:val="a6"/>
        </w:rPr>
        <w:t>интерактивная программа «Музейная субмарина» с 8-метровым экспонатом «Сборная модель атомной подводной лодки».</w:t>
      </w:r>
      <w:r>
        <w:br/>
        <w:t>Главный экспонат показа - конструктор в виде атомной подводной лодки.</w:t>
      </w:r>
      <w:r>
        <w:br/>
        <w:t>Программа демонстрирует устройство атомной подводной лодки. Мы в деталях поймем, как происходит ее погружение под воду, запустим баллистическую ракету, а также испытаем на себе работу акустика.</w:t>
      </w:r>
      <w:r>
        <w:br/>
      </w:r>
      <w:r>
        <w:rPr>
          <w:rStyle w:val="a6"/>
        </w:rPr>
        <w:t xml:space="preserve">Переезд на берег Белого моря, остров </w:t>
      </w:r>
      <w:proofErr w:type="spellStart"/>
      <w:r>
        <w:rPr>
          <w:rStyle w:val="a6"/>
        </w:rPr>
        <w:t>Ягры</w:t>
      </w:r>
      <w:proofErr w:type="spellEnd"/>
      <w:r>
        <w:rPr>
          <w:rStyle w:val="a6"/>
        </w:rPr>
        <w:t xml:space="preserve"> </w:t>
      </w:r>
      <w:r>
        <w:t xml:space="preserve">(10 </w:t>
      </w:r>
      <w:proofErr w:type="gramStart"/>
      <w:r>
        <w:t>км)</w:t>
      </w:r>
      <w:r>
        <w:br/>
        <w:t>Северодвинск</w:t>
      </w:r>
      <w:proofErr w:type="gramEnd"/>
      <w:r>
        <w:t xml:space="preserve"> – прибрежный город, он раскинулся на берегах Двинского залива Белого моря. «Остров Розовый в море Белом» называли англичане остров </w:t>
      </w:r>
      <w:proofErr w:type="spellStart"/>
      <w:r>
        <w:t>Ягры</w:t>
      </w:r>
      <w:proofErr w:type="spellEnd"/>
      <w:r>
        <w:t xml:space="preserve">. Здесь, близ стен </w:t>
      </w:r>
      <w:proofErr w:type="spellStart"/>
      <w:r>
        <w:t>Николо-Корельского</w:t>
      </w:r>
      <w:proofErr w:type="spellEnd"/>
      <w:r>
        <w:t xml:space="preserve"> монастыря в XVI веке начинались торгово-дипломатические отношения Русского государства с Англией и другими странами Европы. В наши дни это живописное побережье является излюбленным местом отдыха. Вековые</w:t>
      </w:r>
      <w:r>
        <w:br/>
        <w:t>сосны на песчаных дюнах и черный гранитный камень в память о моряках подводной лодки «Курск» никого не оставляют равнодушным.</w:t>
      </w:r>
      <w:r>
        <w:br/>
      </w:r>
      <w:r>
        <w:rPr>
          <w:rStyle w:val="a6"/>
        </w:rPr>
        <w:t xml:space="preserve">Возвращение в г. Архангельск. </w:t>
      </w:r>
      <w:r>
        <w:br/>
        <w:t xml:space="preserve">14:30 </w:t>
      </w:r>
      <w:r>
        <w:rPr>
          <w:rStyle w:val="a6"/>
        </w:rPr>
        <w:t>Обед</w:t>
      </w:r>
      <w:r>
        <w:t xml:space="preserve"> в клубе-ресторане на воде "</w:t>
      </w:r>
      <w:proofErr w:type="spellStart"/>
      <w:r>
        <w:t>Паратовъ</w:t>
      </w:r>
      <w:proofErr w:type="spellEnd"/>
      <w:r>
        <w:t>" на набережной Северной Двины.</w:t>
      </w:r>
      <w:r>
        <w:br/>
        <w:t>Прогуляемся немного по набережной, в хорошую погоду можно полежать на лежаках или покачаться на качелях на Красной пристани.</w:t>
      </w:r>
      <w:r>
        <w:br/>
        <w:t xml:space="preserve">15:30 </w:t>
      </w:r>
      <w:r>
        <w:rPr>
          <w:rStyle w:val="a6"/>
        </w:rPr>
        <w:t>Посещение Северного морского музея. Экскурсия «Тысячелетие северного мореплавания</w:t>
      </w:r>
      <w:proofErr w:type="gramStart"/>
      <w:r>
        <w:rPr>
          <w:rStyle w:val="a6"/>
        </w:rPr>
        <w:t>».</w:t>
      </w:r>
      <w:r>
        <w:br/>
        <w:t>Экспозиция</w:t>
      </w:r>
      <w:proofErr w:type="gramEnd"/>
      <w:r>
        <w:t xml:space="preserve"> музея рассказывает об истории русского мореплавания в Арктике и полярных экспедициях, которые снаряжались в Архангельске. Отдельные витрины посвящены знаменитым кораблям и их творцам. Особое место занимает история северных конвоев в годы Великой Отечественной войны. Но какой же морской музей без моделей судов! Их здесь более двух десятков – от моделей трехмачтовых парусников XVII века - до знаменитого «</w:t>
      </w:r>
      <w:proofErr w:type="spellStart"/>
      <w:r>
        <w:t>Св.Фоки</w:t>
      </w:r>
      <w:proofErr w:type="spellEnd"/>
      <w:r>
        <w:t xml:space="preserve">», на котором отправился к Северному полюсу </w:t>
      </w:r>
      <w:proofErr w:type="spellStart"/>
      <w:r>
        <w:t>Г.Седов</w:t>
      </w:r>
      <w:proofErr w:type="spellEnd"/>
      <w:r>
        <w:t xml:space="preserve">, модели судов, поступивших в Северное морское пароходство в 1970-80 </w:t>
      </w:r>
      <w:proofErr w:type="gramStart"/>
      <w:r>
        <w:t>гг..</w:t>
      </w:r>
      <w:proofErr w:type="gramEnd"/>
      <w:r>
        <w:t xml:space="preserve"> В коллекции музея представлены поморские снасти, судовые устройства и приборы, морские карты, а также редкие издания, связанные с мореплаванием.</w:t>
      </w:r>
      <w:r>
        <w:br/>
      </w:r>
      <w:r>
        <w:rPr>
          <w:rStyle w:val="aa"/>
        </w:rPr>
        <w:t>В летний период возможна двухчасовая прогулка (экскурсия) на пароходе-колеснике «Н. В. Гоголь» по реке Северная Двина (построен в 1911 г., включен в Книгу рекордов России) за дополнительную плату (при подаче заявки не позднее, чем за 7 дней до начала тура)</w:t>
      </w:r>
    </w:p>
    <w:p w:rsidR="00482C77" w:rsidRDefault="00482C77" w:rsidP="00482C77">
      <w:pPr>
        <w:pStyle w:val="a5"/>
      </w:pPr>
      <w:r>
        <w:rPr>
          <w:rStyle w:val="a6"/>
        </w:rPr>
        <w:t xml:space="preserve">3 день – </w:t>
      </w:r>
      <w:proofErr w:type="gramStart"/>
      <w:r>
        <w:rPr>
          <w:rStyle w:val="a6"/>
        </w:rPr>
        <w:t>воскресенье  г.</w:t>
      </w:r>
      <w:proofErr w:type="gramEnd"/>
      <w:r>
        <w:rPr>
          <w:rStyle w:val="a6"/>
        </w:rPr>
        <w:t xml:space="preserve"> Архангельск</w:t>
      </w:r>
      <w:r>
        <w:br/>
      </w:r>
      <w:r>
        <w:rPr>
          <w:rStyle w:val="a6"/>
        </w:rPr>
        <w:t>Завтрак</w:t>
      </w:r>
      <w:r>
        <w:t xml:space="preserve"> в ресторане отеля</w:t>
      </w:r>
      <w:r>
        <w:br/>
        <w:t>Освобождение номеров.</w:t>
      </w:r>
      <w:r>
        <w:br/>
        <w:t xml:space="preserve">10:30 </w:t>
      </w:r>
      <w:r>
        <w:rPr>
          <w:rStyle w:val="a6"/>
        </w:rPr>
        <w:t>Посещение музея Художественного освоения Арктики имени А.А. Борисова.</w:t>
      </w:r>
      <w:r>
        <w:br/>
        <w:t xml:space="preserve">Александр Борисов - живописец с мировым именем, ученик И. Шишкина и А. Куинджи, он был первым, кто писал арктические пейзажи с натуры. Художник построил мастерскую на Новой Земле и работал сложнейших условиях Арктики - на леденящем ветру под его кистью рождались картины "Страны вечного холода и мрака". В начале ХХ века выставки картин Борисова пользовались огромным успехом. Архангельский музей располагает уникальной коллекцией произведений художника: здесь хранятся почти все работы, с которыми А. А. Борисов в начале XX века с триумфом проехал по городам Европы и Америки. В одном из залов посетители имеют возможность познакомиться с искусством ненецкого народа и работами самобытного художника </w:t>
      </w:r>
      <w:proofErr w:type="spellStart"/>
      <w:r>
        <w:t>Тыко</w:t>
      </w:r>
      <w:proofErr w:type="spellEnd"/>
      <w:r>
        <w:t xml:space="preserve"> </w:t>
      </w:r>
      <w:proofErr w:type="spellStart"/>
      <w:r>
        <w:t>Вылки</w:t>
      </w:r>
      <w:proofErr w:type="spellEnd"/>
      <w:r>
        <w:t>.</w:t>
      </w:r>
      <w:r>
        <w:br/>
      </w:r>
      <w:r>
        <w:rPr>
          <w:rStyle w:val="a6"/>
        </w:rPr>
        <w:t xml:space="preserve">Пешеходная экскурсия по проспекту </w:t>
      </w:r>
      <w:proofErr w:type="spellStart"/>
      <w:r>
        <w:rPr>
          <w:rStyle w:val="a6"/>
        </w:rPr>
        <w:t>Чумбарова-Лучинского</w:t>
      </w:r>
      <w:proofErr w:type="spellEnd"/>
      <w:r>
        <w:t>.</w:t>
      </w:r>
      <w:r>
        <w:br/>
        <w:t xml:space="preserve">Сегодня это своеобразный музей под открытым небом где экспонаты – деревянные дома и уличная скульптура. В начале 80-х годов прошлого века, когда облик Архангельска стал стремительно меняться, родилась идея – собрать в одном месте все типы домов, встречавшихся в застройке начала ХХ века, и создать из них улицу, которая напоминала бы о деревянном Архангельске. Старые здания </w:t>
      </w:r>
      <w:r>
        <w:lastRenderedPageBreak/>
        <w:t xml:space="preserve">многое могут рассказать о быте и жизни горожан. Фонари, скамейки и деревянные заборы создают ощущение уюта небольшого городка. Скульптуры на </w:t>
      </w:r>
      <w:proofErr w:type="spellStart"/>
      <w:r>
        <w:t>Чумбаровке</w:t>
      </w:r>
      <w:proofErr w:type="spellEnd"/>
      <w:r>
        <w:t xml:space="preserve"> невелики по размеру и тоже привлекают внимание туристов: невысокий старик приветливо протягивает для рукопожатия руку - памятник художнику и сказочнику Степану </w:t>
      </w:r>
      <w:proofErr w:type="spellStart"/>
      <w:r>
        <w:t>Писахову</w:t>
      </w:r>
      <w:proofErr w:type="spellEnd"/>
      <w:r>
        <w:t>, другой, в распахнутом тулупе верхом на огромной рыбе - герой его сказок Сеня Малина. Женщина – "</w:t>
      </w:r>
      <w:proofErr w:type="spellStart"/>
      <w:r>
        <w:t>берегиня</w:t>
      </w:r>
      <w:proofErr w:type="spellEnd"/>
      <w:r>
        <w:t xml:space="preserve"> домашнего очага" сидит за прялкой, поморские </w:t>
      </w:r>
      <w:proofErr w:type="spellStart"/>
      <w:r>
        <w:t>кочи</w:t>
      </w:r>
      <w:proofErr w:type="spellEnd"/>
      <w:r>
        <w:t xml:space="preserve"> на постаменте памятника Борису Шергину.</w:t>
      </w:r>
      <w:r>
        <w:br/>
      </w:r>
      <w:r>
        <w:rPr>
          <w:rStyle w:val="a6"/>
        </w:rPr>
        <w:t>Обед</w:t>
      </w:r>
      <w:r>
        <w:t xml:space="preserve"> в ресторане здесь же на уже полюбившейся </w:t>
      </w:r>
      <w:proofErr w:type="spellStart"/>
      <w:r>
        <w:t>Чумбаровке</w:t>
      </w:r>
      <w:proofErr w:type="spellEnd"/>
      <w:r>
        <w:t>.</w:t>
      </w:r>
      <w:r>
        <w:br/>
        <w:t>Свободное время. Окончание экскурсионного обслуживания.</w:t>
      </w:r>
      <w:r>
        <w:br/>
        <w:t xml:space="preserve">Трансфер в аэропорт (за дополнительную </w:t>
      </w:r>
      <w:proofErr w:type="gramStart"/>
      <w:r>
        <w:t>плат</w:t>
      </w:r>
      <w:bookmarkStart w:id="0" w:name="_GoBack"/>
      <w:bookmarkEnd w:id="0"/>
      <w:r>
        <w:t>у)</w:t>
      </w:r>
      <w:r>
        <w:br/>
        <w:t>Трансфер</w:t>
      </w:r>
      <w:proofErr w:type="gramEnd"/>
      <w:r>
        <w:t xml:space="preserve"> на ж/д вокзал (за дополнительную плату)</w:t>
      </w:r>
    </w:p>
    <w:p w:rsidR="00482C77" w:rsidRDefault="00482C77" w:rsidP="00482C77">
      <w:pPr>
        <w:pStyle w:val="a5"/>
      </w:pPr>
      <w:r>
        <w:rPr>
          <w:rStyle w:val="a6"/>
        </w:rPr>
        <w:t>Стоимость тура на 1 человека в рублях: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3160"/>
        <w:gridCol w:w="3561"/>
      </w:tblGrid>
      <w:tr w:rsidR="00482C77" w:rsidTr="00482C77">
        <w:trPr>
          <w:tblCellSpacing w:w="7" w:type="dxa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7574"/>
            <w:vAlign w:val="center"/>
            <w:hideMark/>
          </w:tcPr>
          <w:p w:rsidR="00482C77" w:rsidRDefault="00482C77">
            <w:r>
              <w:rPr>
                <w:rStyle w:val="a6"/>
                <w:color w:val="FFFFFF"/>
              </w:rPr>
              <w:t>Размещение в гостинице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7574"/>
            <w:vAlign w:val="center"/>
            <w:hideMark/>
          </w:tcPr>
          <w:p w:rsidR="00482C77" w:rsidRDefault="00482C77">
            <w:pPr>
              <w:pStyle w:val="a5"/>
              <w:jc w:val="center"/>
            </w:pPr>
            <w:r>
              <w:rPr>
                <w:rStyle w:val="a6"/>
                <w:color w:val="FFFFFF"/>
              </w:rPr>
              <w:t>2-х местное размещение в номере Стандарт / Комфорт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7574"/>
            <w:vAlign w:val="center"/>
            <w:hideMark/>
          </w:tcPr>
          <w:p w:rsidR="00482C77" w:rsidRDefault="00482C77">
            <w:pPr>
              <w:pStyle w:val="a5"/>
              <w:jc w:val="center"/>
            </w:pPr>
            <w:r>
              <w:rPr>
                <w:rStyle w:val="a6"/>
                <w:color w:val="FFFFFF"/>
              </w:rPr>
              <w:t>Доплата за 1-но местное размещение Стандарт / Комфорт</w:t>
            </w:r>
          </w:p>
        </w:tc>
      </w:tr>
      <w:tr w:rsidR="00482C77" w:rsidTr="00482C77">
        <w:trPr>
          <w:tblCellSpacing w:w="7" w:type="dxa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82C77" w:rsidRDefault="00482C77">
            <w:r>
              <w:t>“Двина” 3*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82C77" w:rsidRDefault="00482C77">
            <w:pPr>
              <w:pStyle w:val="a5"/>
              <w:jc w:val="center"/>
            </w:pPr>
            <w:r>
              <w:t>16500 / 17500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82C77" w:rsidRDefault="00482C77">
            <w:pPr>
              <w:pStyle w:val="a5"/>
              <w:jc w:val="center"/>
            </w:pPr>
            <w:r>
              <w:t>2600 / 3300</w:t>
            </w:r>
          </w:p>
        </w:tc>
      </w:tr>
      <w:tr w:rsidR="00482C77" w:rsidTr="00482C77">
        <w:trPr>
          <w:tblCellSpacing w:w="7" w:type="dxa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82C77" w:rsidRDefault="00482C77">
            <w:r>
              <w:t>“</w:t>
            </w:r>
            <w:proofErr w:type="spellStart"/>
            <w:r>
              <w:t>Артелеком</w:t>
            </w:r>
            <w:proofErr w:type="spellEnd"/>
            <w:r>
              <w:t>” 3*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82C77" w:rsidRDefault="00482C77">
            <w:pPr>
              <w:pStyle w:val="a5"/>
              <w:jc w:val="center"/>
            </w:pPr>
            <w:r>
              <w:t>16600 / –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82C77" w:rsidRDefault="00482C77">
            <w:pPr>
              <w:pStyle w:val="a5"/>
              <w:jc w:val="center"/>
            </w:pPr>
            <w:r>
              <w:t>3000 / –</w:t>
            </w:r>
          </w:p>
        </w:tc>
      </w:tr>
      <w:tr w:rsidR="00482C77" w:rsidTr="00482C77">
        <w:trPr>
          <w:tblCellSpacing w:w="7" w:type="dxa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82C77" w:rsidRDefault="00482C77">
            <w:r>
              <w:t>“Столица Поморья” 3*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82C77" w:rsidRDefault="00482C77">
            <w:pPr>
              <w:pStyle w:val="a5"/>
              <w:jc w:val="center"/>
            </w:pPr>
            <w:r>
              <w:t>17500 / –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82C77" w:rsidRDefault="00482C77">
            <w:pPr>
              <w:pStyle w:val="a5"/>
              <w:jc w:val="center"/>
            </w:pPr>
            <w:r>
              <w:t>3300 / –</w:t>
            </w:r>
          </w:p>
        </w:tc>
      </w:tr>
      <w:tr w:rsidR="00482C77" w:rsidTr="00482C77">
        <w:trPr>
          <w:tblCellSpacing w:w="7" w:type="dxa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82C77" w:rsidRDefault="00482C77">
            <w:r>
              <w:t>“</w:t>
            </w:r>
            <w:proofErr w:type="spellStart"/>
            <w:r>
              <w:t>Пур</w:t>
            </w:r>
            <w:proofErr w:type="spellEnd"/>
            <w:r>
              <w:t>-Наволок” 4*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82C77" w:rsidRDefault="00482C77">
            <w:pPr>
              <w:pStyle w:val="a5"/>
              <w:jc w:val="center"/>
            </w:pPr>
            <w:r>
              <w:t>19000 / –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82C77" w:rsidRDefault="00482C77">
            <w:pPr>
              <w:pStyle w:val="a5"/>
              <w:jc w:val="center"/>
            </w:pPr>
            <w:r>
              <w:t>5600 / –</w:t>
            </w:r>
          </w:p>
        </w:tc>
      </w:tr>
      <w:tr w:rsidR="00482C77" w:rsidTr="00482C77">
        <w:trPr>
          <w:tblCellSpacing w:w="7" w:type="dxa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82C77" w:rsidRDefault="00482C77">
            <w:r>
              <w:t>“</w:t>
            </w:r>
            <w:proofErr w:type="spellStart"/>
            <w:r>
              <w:t>Новотель</w:t>
            </w:r>
            <w:proofErr w:type="spellEnd"/>
            <w:r>
              <w:t xml:space="preserve"> Архангельск” 4*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82C77" w:rsidRDefault="00482C77">
            <w:pPr>
              <w:pStyle w:val="a5"/>
              <w:jc w:val="center"/>
            </w:pPr>
            <w:r>
              <w:t>20300 / 20950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82C77" w:rsidRDefault="00482C77">
            <w:pPr>
              <w:pStyle w:val="a5"/>
              <w:jc w:val="center"/>
            </w:pPr>
            <w:r>
              <w:t>5500 / 5700</w:t>
            </w:r>
          </w:p>
        </w:tc>
      </w:tr>
    </w:tbl>
    <w:p w:rsidR="00482C77" w:rsidRDefault="00482C77" w:rsidP="00482C77">
      <w:pPr>
        <w:pStyle w:val="a5"/>
        <w:spacing w:before="0" w:beforeAutospacing="0" w:after="0" w:afterAutospacing="0"/>
        <w:rPr>
          <w:rStyle w:val="a6"/>
        </w:rPr>
      </w:pPr>
    </w:p>
    <w:p w:rsidR="00482C77" w:rsidRDefault="00482C77" w:rsidP="00482C77">
      <w:pPr>
        <w:pStyle w:val="a5"/>
        <w:spacing w:before="0" w:beforeAutospacing="0" w:after="0" w:afterAutospacing="0"/>
      </w:pPr>
      <w:r>
        <w:rPr>
          <w:rStyle w:val="a6"/>
        </w:rPr>
        <w:t>В стоимость включено:</w:t>
      </w:r>
    </w:p>
    <w:p w:rsidR="00265C01" w:rsidRPr="00265C01" w:rsidRDefault="00265C01" w:rsidP="00482C77">
      <w:r w:rsidRPr="00265C01">
        <w:t>Проживание в номерах с удобствами.</w:t>
      </w:r>
      <w:r w:rsidRPr="00265C01">
        <w:br/>
        <w:t xml:space="preserve">Питание по программе </w:t>
      </w:r>
      <w:proofErr w:type="gramStart"/>
      <w:r w:rsidRPr="00265C01">
        <w:t>тура;</w:t>
      </w:r>
      <w:r w:rsidRPr="00265C01">
        <w:br/>
        <w:t>Транспортное</w:t>
      </w:r>
      <w:proofErr w:type="gramEnd"/>
      <w:r w:rsidRPr="00265C01">
        <w:t xml:space="preserve"> обслуживание по программе тура;</w:t>
      </w:r>
      <w:r w:rsidRPr="00265C01">
        <w:br/>
        <w:t>Экскурсионное обслуживание по программе тура;</w:t>
      </w:r>
      <w:r w:rsidRPr="00265C01">
        <w:br/>
        <w:t>Мастер-класс и дегустация по программе тура.</w:t>
      </w:r>
    </w:p>
    <w:p w:rsidR="00265C01" w:rsidRPr="00265C01" w:rsidRDefault="00265C01" w:rsidP="00265C01">
      <w:pPr>
        <w:spacing w:before="100" w:beforeAutospacing="1" w:after="100" w:afterAutospacing="1"/>
      </w:pPr>
      <w:r w:rsidRPr="00265C01">
        <w:rPr>
          <w:b/>
          <w:bCs/>
        </w:rPr>
        <w:t>Дополнительно оплачивается:</w:t>
      </w:r>
      <w:r w:rsidRPr="00265C01">
        <w:br/>
        <w:t>Проезд до г. Архангельска и обратно;</w:t>
      </w:r>
      <w:r w:rsidRPr="00265C01">
        <w:br/>
        <w:t>Ужины;</w:t>
      </w:r>
      <w:r w:rsidRPr="00265C01">
        <w:br/>
        <w:t>Экскурсии и посещение музеев, не включенных в программу тура;</w:t>
      </w:r>
      <w:r w:rsidRPr="00265C01">
        <w:br/>
        <w:t>Расходы личного характера (сувениры, пользование мини-баром и т.д.)</w:t>
      </w:r>
    </w:p>
    <w:p w:rsidR="00265C01" w:rsidRPr="00265C01" w:rsidRDefault="00265C01" w:rsidP="00265C01">
      <w:pPr>
        <w:spacing w:before="100" w:beforeAutospacing="1" w:after="100" w:afterAutospacing="1"/>
      </w:pPr>
      <w:r w:rsidRPr="00265C01">
        <w:rPr>
          <w:b/>
          <w:bCs/>
        </w:rPr>
        <w:t>Примечание:</w:t>
      </w:r>
      <w:r w:rsidRPr="00265C01">
        <w:br/>
        <w:t>Туроператор оставляет за собой право изменять п</w:t>
      </w:r>
      <w:r>
        <w:t>орядок проведения экскурсионных</w:t>
      </w:r>
      <w:r w:rsidRPr="00265C01">
        <w:t> и иных мероприятий без уменьшения программы тура.</w:t>
      </w:r>
    </w:p>
    <w:p w:rsidR="00265C01" w:rsidRPr="00265C01" w:rsidRDefault="00265C01" w:rsidP="00265C01">
      <w:pPr>
        <w:spacing w:before="100" w:beforeAutospacing="1" w:after="100" w:afterAutospacing="1"/>
      </w:pPr>
      <w:r w:rsidRPr="00265C01">
        <w:rPr>
          <w:b/>
          <w:bCs/>
        </w:rPr>
        <w:t>Рекомендуемые традиционные сувениры Архангельской области</w:t>
      </w:r>
      <w:r w:rsidRPr="00265C01">
        <w:t>:</w:t>
      </w:r>
      <w:r w:rsidRPr="00265C01">
        <w:br/>
        <w:t xml:space="preserve">щепная птица, </w:t>
      </w:r>
      <w:proofErr w:type="spellStart"/>
      <w:r w:rsidRPr="00265C01">
        <w:t>каргопольская</w:t>
      </w:r>
      <w:proofErr w:type="spellEnd"/>
      <w:r w:rsidRPr="00265C01">
        <w:t xml:space="preserve"> глиняная игрушка, изделия из дерева, бересты, холмогорской резьбы по кости, украшения с архангельскими бриллиантами, косметические наборы из водорослей.</w:t>
      </w:r>
    </w:p>
    <w:p w:rsidR="00AE4873" w:rsidRPr="0077701B" w:rsidRDefault="00265C01" w:rsidP="00265C01">
      <w:pPr>
        <w:spacing w:before="100" w:beforeAutospacing="1" w:after="100" w:afterAutospacing="1"/>
      </w:pPr>
      <w:r w:rsidRPr="00265C01">
        <w:rPr>
          <w:b/>
          <w:bCs/>
        </w:rPr>
        <w:t>Рекомендуемые гастрономические сувениры из Архангельской области</w:t>
      </w:r>
      <w:r w:rsidRPr="00265C01">
        <w:t>:</w:t>
      </w:r>
      <w:r w:rsidRPr="00265C01">
        <w:br/>
        <w:t xml:space="preserve">рыба, северные ягоды (клюква, морошка, брусника), оленина, мармелад на основе агар-агара, традиционный расписной пряник- </w:t>
      </w:r>
      <w:proofErr w:type="spellStart"/>
      <w:r w:rsidRPr="00265C01">
        <w:t>козуля</w:t>
      </w:r>
      <w:proofErr w:type="spellEnd"/>
      <w:r w:rsidRPr="00265C01">
        <w:t>.</w:t>
      </w:r>
    </w:p>
    <w:sectPr w:rsidR="00AE4873" w:rsidRPr="0077701B" w:rsidSect="001B170C">
      <w:pgSz w:w="11906" w:h="16838"/>
      <w:pgMar w:top="227" w:right="748" w:bottom="39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B"/>
    <w:rsid w:val="0004163D"/>
    <w:rsid w:val="00050B99"/>
    <w:rsid w:val="00053C6C"/>
    <w:rsid w:val="00080300"/>
    <w:rsid w:val="000B3933"/>
    <w:rsid w:val="000C2AEB"/>
    <w:rsid w:val="000E60A7"/>
    <w:rsid w:val="00114292"/>
    <w:rsid w:val="001646D9"/>
    <w:rsid w:val="00185A2B"/>
    <w:rsid w:val="001B170C"/>
    <w:rsid w:val="001D6049"/>
    <w:rsid w:val="001F69C6"/>
    <w:rsid w:val="00200177"/>
    <w:rsid w:val="00250F27"/>
    <w:rsid w:val="00265C01"/>
    <w:rsid w:val="002C1061"/>
    <w:rsid w:val="002E3777"/>
    <w:rsid w:val="003705FE"/>
    <w:rsid w:val="0038566A"/>
    <w:rsid w:val="00394289"/>
    <w:rsid w:val="003A3AA3"/>
    <w:rsid w:val="003A6465"/>
    <w:rsid w:val="003B22F3"/>
    <w:rsid w:val="003E4A65"/>
    <w:rsid w:val="003F15B8"/>
    <w:rsid w:val="003F7EFC"/>
    <w:rsid w:val="0042678D"/>
    <w:rsid w:val="00482C77"/>
    <w:rsid w:val="00493673"/>
    <w:rsid w:val="005769AC"/>
    <w:rsid w:val="0059158B"/>
    <w:rsid w:val="00597219"/>
    <w:rsid w:val="005C2DA1"/>
    <w:rsid w:val="005F5974"/>
    <w:rsid w:val="00652DE7"/>
    <w:rsid w:val="006630E0"/>
    <w:rsid w:val="00681BE1"/>
    <w:rsid w:val="00695612"/>
    <w:rsid w:val="006B5439"/>
    <w:rsid w:val="006B7446"/>
    <w:rsid w:val="006F5E40"/>
    <w:rsid w:val="00737455"/>
    <w:rsid w:val="0074595F"/>
    <w:rsid w:val="0076285B"/>
    <w:rsid w:val="0077701B"/>
    <w:rsid w:val="00794B4A"/>
    <w:rsid w:val="007C3B27"/>
    <w:rsid w:val="007D3B18"/>
    <w:rsid w:val="00815FDF"/>
    <w:rsid w:val="00851C48"/>
    <w:rsid w:val="008A1952"/>
    <w:rsid w:val="008B184B"/>
    <w:rsid w:val="008C1E00"/>
    <w:rsid w:val="0092181C"/>
    <w:rsid w:val="00981540"/>
    <w:rsid w:val="009F5668"/>
    <w:rsid w:val="009F715C"/>
    <w:rsid w:val="00A65240"/>
    <w:rsid w:val="00AB19B9"/>
    <w:rsid w:val="00AE4873"/>
    <w:rsid w:val="00B64E30"/>
    <w:rsid w:val="00B737F3"/>
    <w:rsid w:val="00BC38FD"/>
    <w:rsid w:val="00BD7A8B"/>
    <w:rsid w:val="00C27489"/>
    <w:rsid w:val="00C515FA"/>
    <w:rsid w:val="00C83448"/>
    <w:rsid w:val="00CA2033"/>
    <w:rsid w:val="00CB239E"/>
    <w:rsid w:val="00CD3369"/>
    <w:rsid w:val="00CF491C"/>
    <w:rsid w:val="00DF7C2B"/>
    <w:rsid w:val="00E277CA"/>
    <w:rsid w:val="00E30643"/>
    <w:rsid w:val="00E72FC0"/>
    <w:rsid w:val="00ED120C"/>
    <w:rsid w:val="00ED5E58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ACD007-684D-412B-9869-E28DE86C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94B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B1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8566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F7C2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CA203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2033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CA20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9158B"/>
    <w:rPr>
      <w:rFonts w:ascii="Tahom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681BE1"/>
    <w:rPr>
      <w:rFonts w:cs="Times New Roman"/>
      <w:i/>
      <w:iCs/>
    </w:rPr>
  </w:style>
  <w:style w:type="character" w:customStyle="1" w:styleId="itineraryplace">
    <w:name w:val="itinerary__place"/>
    <w:basedOn w:val="a0"/>
    <w:rsid w:val="000E60A7"/>
  </w:style>
  <w:style w:type="character" w:customStyle="1" w:styleId="10">
    <w:name w:val="Заголовок 1 Знак"/>
    <w:basedOn w:val="a0"/>
    <w:link w:val="1"/>
    <w:rsid w:val="00794B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Miller</cp:lastModifiedBy>
  <cp:revision>5</cp:revision>
  <dcterms:created xsi:type="dcterms:W3CDTF">2021-12-02T16:59:00Z</dcterms:created>
  <dcterms:modified xsi:type="dcterms:W3CDTF">2023-03-21T11:23:00Z</dcterms:modified>
</cp:coreProperties>
</file>