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112"/>
        <w:gridCol w:w="7724"/>
      </w:tblGrid>
      <w:tr w:rsidR="007405E3" w:rsidRPr="000365D1" w:rsidTr="00EF6C12">
        <w:tc>
          <w:tcPr>
            <w:tcW w:w="1436" w:type="pct"/>
            <w:shd w:val="clear" w:color="auto" w:fill="auto"/>
          </w:tcPr>
          <w:p w:rsidR="007405E3" w:rsidRPr="000365D1" w:rsidRDefault="00FA46A9" w:rsidP="00467899">
            <w:pPr>
              <w:rPr>
                <w:color w:val="80808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08075" cy="773430"/>
                  <wp:effectExtent l="0" t="0" r="0" b="7620"/>
                  <wp:docPr id="1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7405E3" w:rsidRPr="008B7E84" w:rsidRDefault="007405E3" w:rsidP="00467899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>г. Москва, ул. М</w:t>
            </w:r>
            <w:r>
              <w:rPr>
                <w:rFonts w:eastAsia="MS Mincho"/>
                <w:i/>
                <w:color w:val="003399"/>
                <w:sz w:val="18"/>
                <w:szCs w:val="18"/>
              </w:rPr>
              <w:t>арксистская, д.20, стр.8, офис 1</w:t>
            </w:r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7405E3" w:rsidRPr="008B7E84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8B7E84">
              <w:rPr>
                <w:i/>
                <w:color w:val="003399"/>
                <w:sz w:val="18"/>
                <w:szCs w:val="18"/>
              </w:rPr>
              <w:t>Реестровый номер туроператора: РТО 020275</w:t>
            </w:r>
          </w:p>
          <w:p w:rsidR="007405E3" w:rsidRPr="008B7E84" w:rsidRDefault="007405E3" w:rsidP="00467899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7405E3" w:rsidRPr="001D0AAF" w:rsidRDefault="007405E3" w:rsidP="00467899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</w:t>
            </w:r>
            <w:proofErr w:type="spellStart"/>
            <w:r w:rsidRPr="001D0AAF">
              <w:rPr>
                <w:i/>
                <w:color w:val="003399"/>
                <w:sz w:val="18"/>
                <w:szCs w:val="18"/>
              </w:rPr>
              <w:t>WhatsApp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color w:val="003399"/>
                <w:sz w:val="18"/>
                <w:szCs w:val="18"/>
              </w:rPr>
              <w:t>Viber</w:t>
            </w:r>
            <w:proofErr w:type="spellEnd"/>
            <w:r>
              <w:rPr>
                <w:i/>
                <w:color w:val="003399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proofErr w:type="spellEnd"/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C3B27" w:rsidRPr="00467899" w:rsidRDefault="007C3B27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  <w:r w:rsidRPr="00467899">
        <w:rPr>
          <w:rFonts w:ascii="Arial" w:hAnsi="Arial" w:cs="Arial"/>
          <w:b/>
          <w:i/>
          <w:color w:val="C45911"/>
          <w:sz w:val="22"/>
          <w:szCs w:val="22"/>
        </w:rPr>
        <w:t xml:space="preserve"> </w:t>
      </w:r>
      <w:r w:rsidRPr="00467899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67899" w:rsidRPr="00467899" w:rsidRDefault="00467899" w:rsidP="00467899">
      <w:pPr>
        <w:tabs>
          <w:tab w:val="left" w:pos="10488"/>
        </w:tabs>
        <w:rPr>
          <w:rFonts w:ascii="Arial" w:hAnsi="Arial" w:cs="Arial"/>
          <w:b/>
          <w:i/>
          <w:color w:val="C45911"/>
          <w:sz w:val="22"/>
          <w:szCs w:val="22"/>
        </w:rPr>
      </w:pPr>
    </w:p>
    <w:p w:rsidR="007C3B27" w:rsidRPr="00CE03BA" w:rsidRDefault="007C3B27" w:rsidP="00E639D0">
      <w:pPr>
        <w:rPr>
          <w:b/>
          <w:bCs/>
          <w:i/>
          <w:color w:val="1F497D" w:themeColor="text2"/>
          <w:sz w:val="28"/>
          <w:szCs w:val="28"/>
        </w:rPr>
      </w:pPr>
      <w:r w:rsidRPr="00CE03BA">
        <w:rPr>
          <w:b/>
          <w:i/>
          <w:color w:val="1F497D" w:themeColor="text2"/>
          <w:sz w:val="28"/>
          <w:szCs w:val="28"/>
        </w:rPr>
        <w:t>«</w:t>
      </w:r>
      <w:r w:rsidRPr="00CE03BA">
        <w:rPr>
          <w:b/>
          <w:bCs/>
          <w:i/>
          <w:color w:val="1F497D" w:themeColor="text2"/>
          <w:sz w:val="28"/>
          <w:szCs w:val="28"/>
        </w:rPr>
        <w:t>МОСКВА КЛАССИЧЕСКАЯ»</w:t>
      </w:r>
    </w:p>
    <w:p w:rsidR="00573C6F" w:rsidRDefault="00573C6F" w:rsidP="00573C6F">
      <w:pPr>
        <w:pStyle w:val="a5"/>
        <w:spacing w:before="0" w:beforeAutospacing="0" w:after="0" w:afterAutospacing="0"/>
        <w:rPr>
          <w:color w:val="1F497D" w:themeColor="text2"/>
          <w:shd w:val="clear" w:color="auto" w:fill="FFFFFF"/>
        </w:rPr>
      </w:pPr>
    </w:p>
    <w:p w:rsidR="00573C6F" w:rsidRPr="00573C6F" w:rsidRDefault="00573C6F" w:rsidP="00573C6F">
      <w:pPr>
        <w:pStyle w:val="a5"/>
        <w:spacing w:before="0" w:beforeAutospacing="0" w:after="0" w:afterAutospacing="0"/>
        <w:rPr>
          <w:color w:val="1F497D" w:themeColor="text2"/>
          <w:shd w:val="clear" w:color="auto" w:fill="FFFFFF"/>
        </w:rPr>
      </w:pPr>
      <w:r>
        <w:rPr>
          <w:color w:val="1F497D" w:themeColor="text2"/>
          <w:shd w:val="clear" w:color="auto" w:fill="FFFFFF"/>
        </w:rPr>
        <w:t xml:space="preserve">От </w:t>
      </w:r>
      <w:r w:rsidRPr="00573C6F">
        <w:rPr>
          <w:color w:val="1F497D" w:themeColor="text2"/>
          <w:shd w:val="clear" w:color="auto" w:fill="FFFFFF"/>
        </w:rPr>
        <w:t>25 090 P</w:t>
      </w:r>
    </w:p>
    <w:p w:rsidR="00573C6F" w:rsidRPr="00573C6F" w:rsidRDefault="00573C6F" w:rsidP="00573C6F">
      <w:pPr>
        <w:pStyle w:val="a5"/>
        <w:spacing w:before="0" w:beforeAutospacing="0" w:after="0" w:afterAutospacing="0"/>
        <w:rPr>
          <w:color w:val="1F497D" w:themeColor="text2"/>
          <w:shd w:val="clear" w:color="auto" w:fill="FFFFFF"/>
        </w:rPr>
      </w:pPr>
      <w:r w:rsidRPr="00573C6F">
        <w:rPr>
          <w:color w:val="1F497D" w:themeColor="text2"/>
          <w:shd w:val="clear" w:color="auto" w:fill="FFFFFF"/>
        </w:rPr>
        <w:t xml:space="preserve">Вечерняя обзорная экскурсия «Огни Москвы» с поездкой по канатной дороге – Московский Кремль – ВДНХ – Макет Москвы – Музей коньяка с дегустацией </w:t>
      </w:r>
      <w:bookmarkStart w:id="0" w:name="_GoBack"/>
      <w:bookmarkEnd w:id="0"/>
      <w:r w:rsidRPr="00573C6F">
        <w:rPr>
          <w:color w:val="1F497D" w:themeColor="text2"/>
          <w:shd w:val="clear" w:color="auto" w:fill="FFFFFF"/>
        </w:rPr>
        <w:t>– экскурсия по Замоскворечью – Третьяковская галерея</w:t>
      </w:r>
    </w:p>
    <w:p w:rsidR="00573C6F" w:rsidRPr="00573C6F" w:rsidRDefault="00573C6F" w:rsidP="00573C6F">
      <w:pPr>
        <w:pStyle w:val="a5"/>
        <w:spacing w:before="0" w:beforeAutospacing="0" w:after="0" w:afterAutospacing="0"/>
        <w:rPr>
          <w:color w:val="1F497D" w:themeColor="text2"/>
          <w:shd w:val="clear" w:color="auto" w:fill="FFFFFF"/>
        </w:rPr>
      </w:pPr>
      <w:r w:rsidRPr="00573C6F">
        <w:rPr>
          <w:color w:val="1F497D" w:themeColor="text2"/>
          <w:shd w:val="clear" w:color="auto" w:fill="FFFFFF"/>
        </w:rPr>
        <w:t>6 дней / 5 ночей</w:t>
      </w:r>
    </w:p>
    <w:p w:rsidR="00573C6F" w:rsidRPr="00573C6F" w:rsidRDefault="00573C6F" w:rsidP="00573C6F">
      <w:pPr>
        <w:pStyle w:val="a5"/>
        <w:spacing w:before="0" w:beforeAutospacing="0" w:after="0" w:afterAutospacing="0"/>
        <w:rPr>
          <w:color w:val="1F497D" w:themeColor="text2"/>
          <w:shd w:val="clear" w:color="auto" w:fill="FFFFFF"/>
        </w:rPr>
      </w:pPr>
      <w:r w:rsidRPr="00573C6F">
        <w:rPr>
          <w:color w:val="1F497D" w:themeColor="text2"/>
          <w:shd w:val="clear" w:color="auto" w:fill="FFFFFF"/>
        </w:rPr>
        <w:t>пятница-среда (заезд каждую пятницу)</w:t>
      </w:r>
    </w:p>
    <w:p w:rsidR="00573C6F" w:rsidRPr="00573C6F" w:rsidRDefault="00573C6F" w:rsidP="00573C6F">
      <w:pPr>
        <w:pStyle w:val="a5"/>
        <w:spacing w:before="0" w:beforeAutospacing="0" w:after="0" w:afterAutospacing="0"/>
        <w:rPr>
          <w:color w:val="1F497D" w:themeColor="text2"/>
          <w:shd w:val="clear" w:color="auto" w:fill="FFFFFF"/>
        </w:rPr>
      </w:pPr>
      <w:r w:rsidRPr="00573C6F">
        <w:rPr>
          <w:color w:val="1F497D" w:themeColor="text2"/>
          <w:shd w:val="clear" w:color="auto" w:fill="FFFFFF"/>
        </w:rPr>
        <w:t xml:space="preserve">Даты заезда на 2023 </w:t>
      </w:r>
      <w:proofErr w:type="gramStart"/>
      <w:r w:rsidRPr="00573C6F">
        <w:rPr>
          <w:color w:val="1F497D" w:themeColor="text2"/>
          <w:shd w:val="clear" w:color="auto" w:fill="FFFFFF"/>
        </w:rPr>
        <w:t>год :</w:t>
      </w:r>
      <w:proofErr w:type="gramEnd"/>
      <w:r w:rsidRPr="00573C6F">
        <w:rPr>
          <w:color w:val="1F497D" w:themeColor="text2"/>
          <w:shd w:val="clear" w:color="auto" w:fill="FFFFFF"/>
        </w:rPr>
        <w:t xml:space="preserve">  14.07 ; 21.07 ; 28.07 ; 04.08 ; 11.08 ; 18.08 ; 25.08 ; 01.09 ; 08.09 ; 15.09 ; 22.09 ; 29.09 ; 06.10 ; 13.10 ; 20.10 ; 27.10 ; 03.11 ; 10.11 ; 17.11 ; 24.11 ; 01.12 ; 08.12 ; 15.12 ; 22.12 ; 29.12</w:t>
      </w:r>
    </w:p>
    <w:p w:rsidR="00CE03BA" w:rsidRPr="00573C6F" w:rsidRDefault="00573C6F" w:rsidP="00573C6F">
      <w:pPr>
        <w:pStyle w:val="a5"/>
        <w:spacing w:before="0" w:beforeAutospacing="0" w:after="0" w:afterAutospacing="0"/>
        <w:rPr>
          <w:rStyle w:val="a6"/>
          <w:sz w:val="22"/>
          <w:szCs w:val="22"/>
        </w:rPr>
      </w:pPr>
      <w:r w:rsidRPr="00573C6F">
        <w:rPr>
          <w:color w:val="1F497D" w:themeColor="text2"/>
          <w:shd w:val="clear" w:color="auto" w:fill="FFFFFF"/>
        </w:rPr>
        <w:t xml:space="preserve">Даты заезда на 2024 </w:t>
      </w:r>
      <w:proofErr w:type="gramStart"/>
      <w:r w:rsidRPr="00573C6F">
        <w:rPr>
          <w:color w:val="1F497D" w:themeColor="text2"/>
          <w:shd w:val="clear" w:color="auto" w:fill="FFFFFF"/>
        </w:rPr>
        <w:t>год :</w:t>
      </w:r>
      <w:proofErr w:type="gramEnd"/>
      <w:r w:rsidRPr="00573C6F">
        <w:rPr>
          <w:color w:val="1F497D" w:themeColor="text2"/>
          <w:shd w:val="clear" w:color="auto" w:fill="FFFFFF"/>
        </w:rPr>
        <w:t xml:space="preserve"> 05.01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1 день – пятница.  Вечерняя обзорная экскурсия по Москве.</w:t>
      </w:r>
      <w:r w:rsidRPr="00573C6F">
        <w:br/>
      </w:r>
      <w:r w:rsidRPr="00573C6F">
        <w:rPr>
          <w:b/>
          <w:bCs/>
        </w:rPr>
        <w:t>Самостоятельное прибытие в отель</w:t>
      </w:r>
      <w:r w:rsidRPr="00573C6F">
        <w:t>.</w:t>
      </w:r>
      <w:r w:rsidRPr="00573C6F">
        <w:br/>
        <w:t xml:space="preserve">Индивидуальный трансфер по желанию, за доп. </w:t>
      </w:r>
      <w:proofErr w:type="gramStart"/>
      <w:r w:rsidRPr="00573C6F">
        <w:t>плату:</w:t>
      </w:r>
      <w:r w:rsidRPr="00573C6F">
        <w:br/>
        <w:t>–</w:t>
      </w:r>
      <w:proofErr w:type="gramEnd"/>
      <w:r w:rsidRPr="00573C6F">
        <w:t xml:space="preserve"> ж/д вокзал-отель – 1000 руб./машина,</w:t>
      </w:r>
      <w:r w:rsidRPr="00573C6F">
        <w:br/>
        <w:t>– аэропорт-отель – 3000 руб./машина</w:t>
      </w:r>
      <w:r w:rsidRPr="00573C6F">
        <w:br/>
        <w:t>Гарантированное размещение в отеле после 14.00. Если вы приехали раньше, свои вещи сможете оставить бесплатно в комнате багажа отеля</w:t>
      </w:r>
      <w:r w:rsidRPr="00573C6F">
        <w:rPr>
          <w:b/>
          <w:bCs/>
        </w:rPr>
        <w:t>.</w:t>
      </w:r>
      <w:r w:rsidRPr="00573C6F">
        <w:br/>
        <w:t>18:00 Встреча с гидом у памятника Г. К. Жукову (ст. м. Охотный ряд).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573C6F">
        <w:br/>
        <w:t xml:space="preserve">18:00 – 22:00 </w:t>
      </w:r>
      <w:r w:rsidRPr="00573C6F">
        <w:rPr>
          <w:b/>
          <w:bCs/>
        </w:rPr>
        <w:t>Вечерняя обзорная экскурсия «Огни Москвы» с поездкой по канатной дороге</w:t>
      </w:r>
      <w:r w:rsidRPr="00573C6F">
        <w:br/>
        <w:t xml:space="preserve">Ночная жизнь Москвы скрыта от посторонних глаз, окутана завесой тайны. Просто пройтись по опустевшим улицам, прислушиваясь к шорохам огромного города – еще не значит увидеть столицу ночью. Ночная Москва манит нас мириадами огней, радушно распахивает двери ночных клубов, поражает нереальными по красоте видами с высоты неизвестных широкой публике смотровых площадок. По длинным лентам автострад деловитыми светлячками летят машины, а иногда посреди тишины вы услышите нарастающий гул – это мчат по спящему городу байкеры – романтики ночных дорог. Окунитесь в бурную, необычную, притягательную и захватывающую жизнь ночной </w:t>
      </w:r>
      <w:proofErr w:type="gramStart"/>
      <w:r w:rsidRPr="00573C6F">
        <w:t>столицы!</w:t>
      </w:r>
      <w:r w:rsidRPr="00573C6F">
        <w:br/>
      </w:r>
      <w:r w:rsidRPr="00573C6F">
        <w:rPr>
          <w:b/>
          <w:bCs/>
        </w:rPr>
        <w:t>Самостоятельное</w:t>
      </w:r>
      <w:proofErr w:type="gramEnd"/>
      <w:r w:rsidRPr="00573C6F">
        <w:rPr>
          <w:b/>
          <w:bCs/>
        </w:rPr>
        <w:t xml:space="preserve"> возвращение в отель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2 день – суббота.    Московский Кремль</w:t>
      </w:r>
      <w:r w:rsidRPr="00573C6F">
        <w:br/>
        <w:t xml:space="preserve">07:00 – 10:00 </w:t>
      </w:r>
      <w:r w:rsidRPr="00573C6F">
        <w:rPr>
          <w:b/>
          <w:bCs/>
        </w:rPr>
        <w:t>Завтрак</w:t>
      </w:r>
      <w:r w:rsidRPr="00573C6F">
        <w:t xml:space="preserve"> в отеле (шведский </w:t>
      </w:r>
      <w:proofErr w:type="gramStart"/>
      <w:r w:rsidRPr="00573C6F">
        <w:t>стол)</w:t>
      </w:r>
      <w:r w:rsidRPr="00573C6F">
        <w:br/>
        <w:t>13:45</w:t>
      </w:r>
      <w:proofErr w:type="gramEnd"/>
      <w:r w:rsidRPr="00573C6F">
        <w:t xml:space="preserve"> Встреча с гидом у касс музеев Кремля в Александровском саду (ст. м. Александровский сад). До места встречи вы добираетесь самостоятельно. Возможен заказ индивидуального трансфера от отеля до места отправления за доп. плату – 1000 руб./машина</w:t>
      </w:r>
      <w:r w:rsidRPr="00573C6F">
        <w:br/>
        <w:t xml:space="preserve">14:00 – 15:30 </w:t>
      </w:r>
      <w:r w:rsidRPr="00573C6F">
        <w:rPr>
          <w:b/>
          <w:bCs/>
        </w:rPr>
        <w:t>Пешеходная экскурсия по территории Московского Кремля с посещением одного собора</w:t>
      </w:r>
      <w:r w:rsidRPr="00573C6F">
        <w:br/>
        <w:t>Незабываемое знакомство с величественным архитектурным ансамблем Кремля! Вы увидите уникальные объекты, входящие в комплекс Кремля: Успенский собор, Большой Кремлевский дворец, знаменитые Царь-пушку и Царь-колокол, двухэтажное здание Арсенала.</w:t>
      </w:r>
      <w:r w:rsidRPr="00573C6F">
        <w:br/>
      </w:r>
      <w:r w:rsidRPr="00573C6F">
        <w:rPr>
          <w:b/>
          <w:bCs/>
        </w:rPr>
        <w:t>Свободное время</w:t>
      </w:r>
      <w:r w:rsidRPr="00573C6F">
        <w:br/>
      </w:r>
      <w:r w:rsidRPr="00573C6F">
        <w:rPr>
          <w:b/>
          <w:bCs/>
        </w:rPr>
        <w:t>Самостоятельное возвращение в отель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3 день – воскресенье.   ВДНХ + Макет Москвы + Музей коньяка с дегустацией </w:t>
      </w:r>
      <w:r w:rsidRPr="00573C6F">
        <w:br/>
        <w:t xml:space="preserve">07:00 – 10:00 </w:t>
      </w:r>
      <w:r w:rsidRPr="00573C6F">
        <w:rPr>
          <w:b/>
          <w:bCs/>
        </w:rPr>
        <w:t>Завтрак</w:t>
      </w:r>
      <w:r w:rsidRPr="00573C6F">
        <w:t xml:space="preserve"> в отеле (шведский </w:t>
      </w:r>
      <w:proofErr w:type="gramStart"/>
      <w:r w:rsidRPr="00573C6F">
        <w:t>стол)</w:t>
      </w:r>
      <w:r w:rsidRPr="00573C6F">
        <w:br/>
        <w:t>14:00</w:t>
      </w:r>
      <w:proofErr w:type="gramEnd"/>
      <w:r w:rsidRPr="00573C6F">
        <w:t xml:space="preserve"> Встреча с гидом – у арки Главного входа на ВДНХ (</w:t>
      </w:r>
      <w:proofErr w:type="spellStart"/>
      <w:r w:rsidRPr="00573C6F">
        <w:t>ст.м</w:t>
      </w:r>
      <w:proofErr w:type="spellEnd"/>
      <w:r w:rsidRPr="00573C6F">
        <w:t xml:space="preserve">. ВДНХ) – до места встречи вы добираетесь самостоятельно. Возможен заказ индивидуального трансфера от отеля до места встречи за </w:t>
      </w:r>
      <w:r w:rsidRPr="00573C6F">
        <w:lastRenderedPageBreak/>
        <w:t>доп. плату – 1000 руб./машина</w:t>
      </w:r>
      <w:r w:rsidRPr="00573C6F">
        <w:br/>
        <w:t xml:space="preserve">14:00 – 15:30 </w:t>
      </w:r>
      <w:r w:rsidRPr="00573C6F">
        <w:rPr>
          <w:b/>
          <w:bCs/>
        </w:rPr>
        <w:t xml:space="preserve">Экскурсия по ВДНХ «Легенды и </w:t>
      </w:r>
      <w:proofErr w:type="gramStart"/>
      <w:r w:rsidRPr="00573C6F">
        <w:rPr>
          <w:b/>
          <w:bCs/>
        </w:rPr>
        <w:t>мифы»</w:t>
      </w:r>
      <w:r w:rsidRPr="00573C6F">
        <w:br/>
        <w:t>Вас</w:t>
      </w:r>
      <w:proofErr w:type="gramEnd"/>
      <w:r w:rsidRPr="00573C6F">
        <w:t xml:space="preserve"> ждут: настоящий музей архитектуры под открытым небом! Удивительные факты и загадочные истории! Новые веяния и модные точки парка!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Мы пройдемся по нему вместе с </w:t>
      </w:r>
      <w:proofErr w:type="gramStart"/>
      <w:r w:rsidRPr="00573C6F">
        <w:t>вами!</w:t>
      </w:r>
      <w:r w:rsidRPr="00573C6F">
        <w:br/>
        <w:t>15:30</w:t>
      </w:r>
      <w:proofErr w:type="gramEnd"/>
      <w:r w:rsidRPr="00573C6F">
        <w:t xml:space="preserve"> – 16:00 </w:t>
      </w:r>
      <w:r w:rsidRPr="00573C6F">
        <w:rPr>
          <w:b/>
          <w:bCs/>
        </w:rPr>
        <w:t>Павильон «Макет Москвы»</w:t>
      </w:r>
      <w:r w:rsidRPr="00573C6F">
        <w:br/>
        <w:t>Уникальный интерактивный макет Москвы. Макет, площадью 429 кв. метров, представляет собой модель города в рамках Бульварного и Садового колец, включающую в себя более 23 тысячи зданий и сооружений в масштабе 1:400, воссозданные с абсолютной точностью. Макет любопытен своей реалистичностью: в положенное время со Спасской башни бьют куранты, на зданиях с точностью воссозданы барельефы и панно. Все модели зданий размещены на реальной городской подоснове.</w:t>
      </w:r>
      <w:r w:rsidRPr="00573C6F">
        <w:br/>
        <w:t xml:space="preserve">16:00 – 17:00 </w:t>
      </w:r>
      <w:r w:rsidRPr="00573C6F">
        <w:rPr>
          <w:b/>
          <w:bCs/>
        </w:rPr>
        <w:t>Посещение Музея коньяка с дегустацией</w:t>
      </w:r>
      <w:r w:rsidRPr="00573C6F">
        <w:br/>
      </w:r>
      <w:proofErr w:type="gramStart"/>
      <w:r w:rsidRPr="00573C6F">
        <w:t>Мы</w:t>
      </w:r>
      <w:proofErr w:type="gramEnd"/>
      <w:r w:rsidRPr="00573C6F">
        <w:t xml:space="preserve"> предлагаем Вам раскрыть уникальные секреты мастерства производства армянского коньяка ARARAT. На экскурсии Вы окунетесь в историю производства армянского коньяка ARARAT, не выезжая из Москвы! Все секреты мастерства Ереванского Коньячного завода – в настоящем уголке Еревана в Павильоне Республики Армения на ВДНХ.</w:t>
      </w:r>
      <w:r w:rsidRPr="00573C6F">
        <w:br/>
        <w:t>Свободное время</w:t>
      </w:r>
      <w:r w:rsidRPr="00573C6F">
        <w:br/>
      </w:r>
      <w:r w:rsidRPr="00573C6F">
        <w:rPr>
          <w:b/>
          <w:bCs/>
        </w:rPr>
        <w:t>Самостоятельное возвращение в отель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4 день – понедельник.   История, мифы и легенды московского метро</w:t>
      </w:r>
      <w:r w:rsidRPr="00573C6F">
        <w:br/>
        <w:t xml:space="preserve">07:00 – 10:00 </w:t>
      </w:r>
      <w:r w:rsidRPr="00573C6F">
        <w:rPr>
          <w:b/>
          <w:bCs/>
        </w:rPr>
        <w:t>Завтрак</w:t>
      </w:r>
      <w:r w:rsidRPr="00573C6F">
        <w:t xml:space="preserve"> в отеле (шведский </w:t>
      </w:r>
      <w:proofErr w:type="gramStart"/>
      <w:r w:rsidRPr="00573C6F">
        <w:t>стол)</w:t>
      </w:r>
      <w:r w:rsidRPr="00573C6F">
        <w:br/>
        <w:t>11:00</w:t>
      </w:r>
      <w:proofErr w:type="gramEnd"/>
      <w:r w:rsidRPr="00573C6F">
        <w:t xml:space="preserve"> Встреча с гидом – в центре зала станции метро Площадь Революции (синяя ветка) – до места встречи вы добираетесь самостоятельно</w:t>
      </w:r>
      <w:r w:rsidRPr="00573C6F">
        <w:br/>
        <w:t xml:space="preserve">11:00 – 13:30 </w:t>
      </w:r>
      <w:r w:rsidRPr="00573C6F">
        <w:rPr>
          <w:b/>
          <w:bCs/>
        </w:rPr>
        <w:t>Экскурсия История, мифы и легенды московского метро с выходом-прогулкой по Москва-сити и выходом-экскурсом на станции Красные ворота</w:t>
      </w:r>
      <w:r w:rsidRPr="00573C6F">
        <w:br/>
        <w:t>Московский метрополитен – невероятно интересное место, хотя на первый взгляд и кажется рядовым и ничем не примечательным. Предлагаем вам совершить путешествие в удивительный мир, который живет по своим законам, до конца не познан и с давних пор окутан огромным количеством мифов и легенд. Здесь вы узнаете, что в них правда, а что – выдумка, какие необычные вещи происходят тут и чем живет этот громадный подземный город в ночные часы, когда станции и подземные переходы пусты, а пассажиры мирно спят в своих квартирах.</w:t>
      </w:r>
      <w:r w:rsidRPr="00573C6F">
        <w:br/>
      </w:r>
      <w:r w:rsidRPr="00573C6F">
        <w:rPr>
          <w:b/>
          <w:bCs/>
        </w:rPr>
        <w:t>Свободное время. Самостоятельное возвращение в отель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 xml:space="preserve">5 дней – вторник.  От лавок к бутикам или Московский </w:t>
      </w:r>
      <w:proofErr w:type="spellStart"/>
      <w:r w:rsidRPr="00573C6F">
        <w:rPr>
          <w:b/>
          <w:bCs/>
        </w:rPr>
        <w:t>гламур</w:t>
      </w:r>
      <w:proofErr w:type="spellEnd"/>
      <w:r w:rsidRPr="00573C6F">
        <w:br/>
        <w:t xml:space="preserve">07:00 – 10:00 </w:t>
      </w:r>
      <w:r w:rsidRPr="00573C6F">
        <w:rPr>
          <w:b/>
          <w:bCs/>
        </w:rPr>
        <w:t>Завтрак</w:t>
      </w:r>
      <w:r w:rsidRPr="00573C6F">
        <w:t xml:space="preserve"> в отеле (шведский </w:t>
      </w:r>
      <w:proofErr w:type="gramStart"/>
      <w:r w:rsidRPr="00573C6F">
        <w:t>стол)</w:t>
      </w:r>
      <w:r w:rsidRPr="00573C6F">
        <w:br/>
        <w:t>14:00</w:t>
      </w:r>
      <w:proofErr w:type="gramEnd"/>
      <w:r w:rsidRPr="00573C6F">
        <w:t xml:space="preserve"> Встреча с гидом – У памятника Голубям у выхода из метро (</w:t>
      </w:r>
      <w:proofErr w:type="spellStart"/>
      <w:r w:rsidRPr="00573C6F">
        <w:t>ст.м</w:t>
      </w:r>
      <w:proofErr w:type="spellEnd"/>
      <w:r w:rsidRPr="00573C6F">
        <w:t>. Кузнецкий Мост).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573C6F">
        <w:br/>
        <w:t xml:space="preserve">14:00 – 16:00 </w:t>
      </w:r>
      <w:r w:rsidRPr="00573C6F">
        <w:rPr>
          <w:b/>
          <w:bCs/>
        </w:rPr>
        <w:t xml:space="preserve">Пешеходная экскурсия </w:t>
      </w:r>
      <w:proofErr w:type="gramStart"/>
      <w:r w:rsidRPr="00573C6F">
        <w:rPr>
          <w:b/>
          <w:bCs/>
        </w:rPr>
        <w:t>От</w:t>
      </w:r>
      <w:proofErr w:type="gramEnd"/>
      <w:r w:rsidRPr="00573C6F">
        <w:rPr>
          <w:b/>
          <w:bCs/>
        </w:rPr>
        <w:t xml:space="preserve"> лавок к бутикам или Московский </w:t>
      </w:r>
      <w:proofErr w:type="spellStart"/>
      <w:r w:rsidRPr="00573C6F">
        <w:rPr>
          <w:b/>
          <w:bCs/>
        </w:rPr>
        <w:t>гламур</w:t>
      </w:r>
      <w:proofErr w:type="spellEnd"/>
      <w:r w:rsidRPr="00573C6F">
        <w:br/>
        <w:t>Кузнецкий мост – старинный район Москвы, но именно эта улица стала улицей высокой моды еще в XIX веке. Здесь были не только салоны модисток (именно здесь был салон Амалии Гишар, матери Лары Гишар из романа Бориса Пастернака «Доктор Живаго»), но и целый меховой супермаркет, ювелирные магазины (включая знаменитую фирму Фаберже) и торговые пассажи – предшественники ТЦ современности. Во время нашей прогулки мы, конечно, затронем древность, но больше окунемся в атмосферу модной и деловой Москвы последних двух веков.</w:t>
      </w:r>
      <w:r w:rsidRPr="00573C6F">
        <w:br/>
        <w:t xml:space="preserve">15:30 – 16:00 </w:t>
      </w:r>
      <w:r w:rsidRPr="00573C6F">
        <w:rPr>
          <w:b/>
          <w:bCs/>
        </w:rPr>
        <w:t xml:space="preserve">Смотровая площадка «Детского </w:t>
      </w:r>
      <w:proofErr w:type="gramStart"/>
      <w:r w:rsidRPr="00573C6F">
        <w:rPr>
          <w:b/>
          <w:bCs/>
        </w:rPr>
        <w:t>мира»</w:t>
      </w:r>
      <w:r w:rsidRPr="00573C6F">
        <w:br/>
        <w:t>Смотровая</w:t>
      </w:r>
      <w:proofErr w:type="gramEnd"/>
      <w:r w:rsidRPr="00573C6F">
        <w:t xml:space="preserve"> площадка «Детского мира» на Лубянке привлекает горожан и гостей столицы чудесными видами. На площадке установлены телескопы, чтобы можно было подробно рассмотреть детали ансамбля </w:t>
      </w:r>
      <w:proofErr w:type="spellStart"/>
      <w:r w:rsidRPr="00573C6F">
        <w:t>Лубянской</w:t>
      </w:r>
      <w:proofErr w:type="spellEnd"/>
      <w:r w:rsidRPr="00573C6F">
        <w:t xml:space="preserve"> площади, здание ФСБ, Политехнический музей, высотку на </w:t>
      </w:r>
      <w:proofErr w:type="spellStart"/>
      <w:r w:rsidRPr="00573C6F">
        <w:t>Котельнической</w:t>
      </w:r>
      <w:proofErr w:type="spellEnd"/>
      <w:r w:rsidRPr="00573C6F">
        <w:t xml:space="preserve"> набережной, башни Кремля, Собор Василия Блаженного, главное здание МГУ.</w:t>
      </w:r>
      <w:r w:rsidRPr="00573C6F">
        <w:br/>
      </w:r>
      <w:r w:rsidRPr="00573C6F">
        <w:rPr>
          <w:b/>
          <w:bCs/>
        </w:rPr>
        <w:t>Самостоятельное возвращение в отель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6 день – среда.   Замоскворечье + Третьяковская галерея</w:t>
      </w:r>
      <w:r w:rsidRPr="00573C6F">
        <w:br/>
        <w:t xml:space="preserve">07:00 – 10:00 </w:t>
      </w:r>
      <w:r w:rsidRPr="00573C6F">
        <w:rPr>
          <w:b/>
          <w:bCs/>
        </w:rPr>
        <w:t>Завтрак</w:t>
      </w:r>
      <w:r w:rsidRPr="00573C6F">
        <w:t xml:space="preserve"> в отеле (шведский стол</w:t>
      </w:r>
      <w:proofErr w:type="gramStart"/>
      <w:r w:rsidRPr="00573C6F">
        <w:t>).</w:t>
      </w:r>
      <w:r w:rsidRPr="00573C6F">
        <w:br/>
      </w:r>
      <w:r w:rsidRPr="00573C6F">
        <w:lastRenderedPageBreak/>
        <w:t>Освобождение</w:t>
      </w:r>
      <w:proofErr w:type="gramEnd"/>
      <w:r w:rsidRPr="00573C6F">
        <w:t xml:space="preserve"> номеров до 12:00. Свои вещи вы можете оставить бесплатно в комнате багажа отеля</w:t>
      </w:r>
      <w:r w:rsidRPr="00573C6F">
        <w:br/>
        <w:t>15:00 Встреча с гидом – у выхода из метро (ст. м. Третьяковская).  До места встречи вы добираетесь самостоятельно. Возможен заказ индивидуального трансфера от отеля до места встречи за доп. плату – 1000 руб./машина</w:t>
      </w:r>
      <w:r w:rsidRPr="00573C6F">
        <w:br/>
        <w:t xml:space="preserve">15:00 – 18:00 </w:t>
      </w:r>
      <w:r w:rsidRPr="00573C6F">
        <w:rPr>
          <w:b/>
          <w:bCs/>
        </w:rPr>
        <w:t>Экскурсия по Замоскворечью + Третьяковская галерея</w:t>
      </w:r>
      <w:r w:rsidRPr="00573C6F">
        <w:t>.</w:t>
      </w:r>
      <w:r w:rsidRPr="00573C6F">
        <w:br/>
        <w:t>Приглашаем вас познакомиться с затерянным миром Замоскворечья и самой яркой его жемчужиной – Третьяковской галереей! Вы посетите тихий уголок стародавней Москвы, который по старинке продолжает жить в прошлом веке, не подчиняясь новым реалиям и законам.</w:t>
      </w:r>
      <w:r w:rsidRPr="00573C6F">
        <w:br/>
      </w:r>
      <w:r w:rsidRPr="00573C6F">
        <w:rPr>
          <w:b/>
          <w:bCs/>
        </w:rPr>
        <w:t>Самостоятельное возвращение в отель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В стоимость тура включено:</w:t>
      </w:r>
      <w:r w:rsidRPr="00573C6F">
        <w:br/>
        <w:t>Проживание в отеле (5 ночей)</w:t>
      </w:r>
      <w:r w:rsidRPr="00573C6F">
        <w:br/>
        <w:t>Питание по программе (5 завтраков)</w:t>
      </w:r>
      <w:r w:rsidRPr="00573C6F">
        <w:br/>
        <w:t>Транспортное обслуживание по программе</w:t>
      </w:r>
      <w:r w:rsidRPr="00573C6F">
        <w:br/>
        <w:t>Экскурсионное обслуживание по программе: вечерняя обзорная автобусная экскурсия по Москве, экскурсия по территории Кремля, экскурсия по ВДНХ с посещением макета Москвы и Музея коньяка с дегустацией, экскурсия по метро, экскурсия по Замоскворечью, экскурсия по улице Кузнецкий мост</w:t>
      </w:r>
      <w:r w:rsidRPr="00573C6F">
        <w:br/>
        <w:t>Все входные билеты по программе</w:t>
      </w:r>
      <w:r w:rsidRPr="00573C6F">
        <w:br/>
        <w:t>Проезд на Московской канатной дороге</w:t>
      </w:r>
      <w:r w:rsidRPr="00573C6F">
        <w:br/>
        <w:t>Третьяковская галерея</w:t>
      </w:r>
      <w:r w:rsidRPr="00573C6F">
        <w:br/>
        <w:t>Смотровая площадка ЦДМ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Дополнительно оплачивается</w:t>
      </w:r>
      <w:r w:rsidRPr="00573C6F">
        <w:br/>
        <w:t xml:space="preserve">Проезд до Москвы и обратно (авиа, ж/д </w:t>
      </w:r>
      <w:proofErr w:type="gramStart"/>
      <w:r w:rsidRPr="00573C6F">
        <w:t>билеты)</w:t>
      </w:r>
      <w:r w:rsidRPr="00573C6F">
        <w:br/>
        <w:t>Встреча</w:t>
      </w:r>
      <w:proofErr w:type="gramEnd"/>
      <w:r w:rsidRPr="00573C6F">
        <w:t xml:space="preserve"> (или проводы) на вокзале или в аэропорту по желанию: ж/д вокзал–отель – 1000 руб./машина, аэропорт–отель – 3000 руб./машина</w:t>
      </w:r>
      <w:r w:rsidRPr="00573C6F">
        <w:br/>
        <w:t>Обеды, ужины</w:t>
      </w:r>
      <w:r w:rsidRPr="00573C6F">
        <w:br/>
        <w:t>Дополнительные экскурсии</w:t>
      </w:r>
    </w:p>
    <w:p w:rsidR="00573C6F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 xml:space="preserve">Дополнительно к туру можем </w:t>
      </w:r>
      <w:proofErr w:type="gramStart"/>
      <w:r w:rsidRPr="00573C6F">
        <w:rPr>
          <w:b/>
          <w:bCs/>
        </w:rPr>
        <w:t>забронировать:</w:t>
      </w:r>
      <w:r w:rsidRPr="00573C6F">
        <w:br/>
        <w:t>Билеты</w:t>
      </w:r>
      <w:proofErr w:type="gramEnd"/>
      <w:r w:rsidRPr="00573C6F">
        <w:t xml:space="preserve"> в театр, цирк</w:t>
      </w:r>
      <w:r w:rsidRPr="00573C6F">
        <w:br/>
        <w:t>Вы можете продлить ваше пребывание в Москве на любое количество дней. Мы забронируем дополнительные ночи в отеле и составим экскурсионную программу при необходимости</w:t>
      </w:r>
    </w:p>
    <w:p w:rsidR="00467899" w:rsidRPr="00573C6F" w:rsidRDefault="00573C6F" w:rsidP="00573C6F">
      <w:pPr>
        <w:spacing w:before="100" w:beforeAutospacing="1" w:after="100" w:afterAutospacing="1"/>
      </w:pPr>
      <w:r w:rsidRPr="00573C6F">
        <w:rPr>
          <w:b/>
          <w:bCs/>
        </w:rPr>
        <w:t>Примечание</w:t>
      </w:r>
      <w:r w:rsidRPr="00573C6F">
        <w:br/>
        <w:t>Туроператор оставляет за собой право менять порядок предоставления услуг без уменьшения их объема.</w:t>
      </w:r>
      <w:r w:rsidRPr="00573C6F">
        <w:br/>
        <w:t>Расчетный час в гостиницах: заселение в 14.00, выезд до 12.00</w:t>
      </w:r>
      <w:r w:rsidRPr="00573C6F"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r w:rsidRPr="00573C6F"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sectPr w:rsidR="00467899" w:rsidRPr="00573C6F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4163D"/>
    <w:rsid w:val="00050B99"/>
    <w:rsid w:val="000B3933"/>
    <w:rsid w:val="00114292"/>
    <w:rsid w:val="001646D9"/>
    <w:rsid w:val="00185A2B"/>
    <w:rsid w:val="001D6049"/>
    <w:rsid w:val="00200177"/>
    <w:rsid w:val="00250F27"/>
    <w:rsid w:val="002C1061"/>
    <w:rsid w:val="0038566A"/>
    <w:rsid w:val="00394289"/>
    <w:rsid w:val="003A3AA3"/>
    <w:rsid w:val="003A6465"/>
    <w:rsid w:val="003B22F3"/>
    <w:rsid w:val="003E4A65"/>
    <w:rsid w:val="003F15B8"/>
    <w:rsid w:val="003F7EFC"/>
    <w:rsid w:val="0042678D"/>
    <w:rsid w:val="00467899"/>
    <w:rsid w:val="00493673"/>
    <w:rsid w:val="00573C6F"/>
    <w:rsid w:val="005769AC"/>
    <w:rsid w:val="0059158B"/>
    <w:rsid w:val="00597219"/>
    <w:rsid w:val="005C2DA1"/>
    <w:rsid w:val="005F5974"/>
    <w:rsid w:val="00681BE1"/>
    <w:rsid w:val="006B5439"/>
    <w:rsid w:val="006B7446"/>
    <w:rsid w:val="006D272E"/>
    <w:rsid w:val="00737455"/>
    <w:rsid w:val="007405E3"/>
    <w:rsid w:val="0074595F"/>
    <w:rsid w:val="0076285B"/>
    <w:rsid w:val="0077701B"/>
    <w:rsid w:val="007C3B27"/>
    <w:rsid w:val="007D3B18"/>
    <w:rsid w:val="00815FDF"/>
    <w:rsid w:val="00851C48"/>
    <w:rsid w:val="008573CF"/>
    <w:rsid w:val="008A1952"/>
    <w:rsid w:val="008B184B"/>
    <w:rsid w:val="008C1E00"/>
    <w:rsid w:val="0092181C"/>
    <w:rsid w:val="00981540"/>
    <w:rsid w:val="009F5668"/>
    <w:rsid w:val="009F715C"/>
    <w:rsid w:val="00A65240"/>
    <w:rsid w:val="00AB19B9"/>
    <w:rsid w:val="00B64E30"/>
    <w:rsid w:val="00B737F3"/>
    <w:rsid w:val="00BC38FD"/>
    <w:rsid w:val="00BD7A8B"/>
    <w:rsid w:val="00C27489"/>
    <w:rsid w:val="00C515FA"/>
    <w:rsid w:val="00C83448"/>
    <w:rsid w:val="00CA2033"/>
    <w:rsid w:val="00CB239E"/>
    <w:rsid w:val="00CD3369"/>
    <w:rsid w:val="00CE03BA"/>
    <w:rsid w:val="00CF491C"/>
    <w:rsid w:val="00DF7C2B"/>
    <w:rsid w:val="00E277CA"/>
    <w:rsid w:val="00E30643"/>
    <w:rsid w:val="00E639D0"/>
    <w:rsid w:val="00E72FC0"/>
    <w:rsid w:val="00ED120C"/>
    <w:rsid w:val="00ED5E58"/>
    <w:rsid w:val="00FA46A9"/>
    <w:rsid w:val="00FE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417D7-DEF1-47D0-A794-25F3E67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8B1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8566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rsid w:val="00CA203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A2033"/>
    <w:rPr>
      <w:rFonts w:cs="Times New Roman"/>
      <w:b/>
      <w:bCs/>
    </w:rPr>
  </w:style>
  <w:style w:type="character" w:styleId="a7">
    <w:name w:val="Hyperlink"/>
    <w:uiPriority w:val="99"/>
    <w:semiHidden/>
    <w:rsid w:val="00CA20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aa">
    <w:name w:val="Emphasis"/>
    <w:uiPriority w:val="20"/>
    <w:qFormat/>
    <w:rsid w:val="00681BE1"/>
    <w:rPr>
      <w:rFonts w:cs="Times New Roman"/>
      <w:i/>
      <w:iCs/>
    </w:rPr>
  </w:style>
  <w:style w:type="character" w:customStyle="1" w:styleId="itineraryplace">
    <w:name w:val="itinerary__place"/>
    <w:basedOn w:val="a0"/>
    <w:rsid w:val="00E6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ile-trav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Miller</cp:lastModifiedBy>
  <cp:revision>3</cp:revision>
  <dcterms:created xsi:type="dcterms:W3CDTF">2022-10-24T09:46:00Z</dcterms:created>
  <dcterms:modified xsi:type="dcterms:W3CDTF">2023-07-12T20:56:00Z</dcterms:modified>
</cp:coreProperties>
</file>